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6 on Linux -->
    <w:p>
      <w:pPr>
        <w:spacing w:before="0" w:after="0" w:line="408"/>
        <w:ind w:left="120"/>
        <w:jc w:val="center"/>
      </w:pPr>
      <w:bookmarkStart w:name="block-12841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Отдел образования Андроповского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 14 им. Ф.Г. Буклова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Силаева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Ситникова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Примакова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183786)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Курсавка</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84154" w:id="5"/>
    <w:p>
      <w:pPr>
        <w:sectPr>
          <w:pgSz w:w="11906" w:h="16383" w:orient="portrait"/>
        </w:sectPr>
      </w:pPr>
    </w:p>
    <w:bookmarkEnd w:id="5"/>
    <w:bookmarkEnd w:id="0"/>
    <w:bookmarkStart w:name="block-12841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pPr>
        <w:spacing w:before="0" w:after="0" w:line="264"/>
        <w:ind w:firstLine="600"/>
        <w:jc w:val="both"/>
      </w:pPr>
      <w:r>
        <w:rPr>
          <w:rFonts w:ascii="Times New Roman" w:hAnsi="Times New Roman"/>
          <w:b w:val="false"/>
          <w:i w:val="false"/>
          <w:color w:val="000000"/>
          <w:sz w:val="28"/>
        </w:rPr>
        <w:t>В основной школе ключевыми задачами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284155" w:id="7"/>
    <w:p>
      <w:pPr>
        <w:sectPr>
          <w:pgSz w:w="11906" w:h="16383" w:orient="portrait"/>
        </w:sectPr>
      </w:pPr>
    </w:p>
    <w:bookmarkEnd w:id="7"/>
    <w:bookmarkEnd w:id="6"/>
    <w:bookmarkStart w:name="block-128416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val="false"/>
          <w:i w:val="false"/>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val="false"/>
          <w:i w:val="false"/>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Февральская и Октябрьская революции 1917 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284160" w:id="9"/>
    <w:p>
      <w:pPr>
        <w:sectPr>
          <w:pgSz w:w="11906" w:h="16383" w:orient="portrait"/>
        </w:sectPr>
      </w:pPr>
    </w:p>
    <w:bookmarkEnd w:id="9"/>
    <w:bookmarkEnd w:id="8"/>
    <w:bookmarkStart w:name="block-1284156"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284156" w:id="11"/>
    <w:p>
      <w:pPr>
        <w:sectPr>
          <w:pgSz w:w="11906" w:h="16383" w:orient="portrait"/>
        </w:sectPr>
      </w:pPr>
    </w:p>
    <w:bookmarkEnd w:id="11"/>
    <w:bookmarkEnd w:id="10"/>
    <w:bookmarkStart w:name="block-128415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984"/>
        <w:gridCol w:w="2560"/>
        <w:gridCol w:w="1889"/>
        <w:gridCol w:w="3002"/>
        <w:gridCol w:w="5159"/>
      </w:tblGrid>
      <w:tr>
        <w:trPr>
          <w:trHeight w:val="300" w:hRule="atLeast"/>
          <w:trHeight w:val="144" w:hRule="atLeast"/>
        </w:trPr>
        <w:tc>
          <w:tcPr>
            <w:tcW w:w="6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21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361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088"/>
        <w:gridCol w:w="2240"/>
        <w:gridCol w:w="1933"/>
        <w:gridCol w:w="3052"/>
        <w:gridCol w:w="5281"/>
      </w:tblGrid>
      <w:tr>
        <w:trPr>
          <w:trHeight w:val="300" w:hRule="atLeast"/>
          <w:trHeight w:val="144" w:hRule="atLeast"/>
        </w:trPr>
        <w:tc>
          <w:tcPr>
            <w:tcW w:w="7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7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4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369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984"/>
        <w:gridCol w:w="2560"/>
        <w:gridCol w:w="1889"/>
        <w:gridCol w:w="3002"/>
        <w:gridCol w:w="5159"/>
      </w:tblGrid>
      <w:tr>
        <w:trPr>
          <w:trHeight w:val="300" w:hRule="atLeast"/>
          <w:trHeight w:val="144" w:hRule="atLeast"/>
        </w:trPr>
        <w:tc>
          <w:tcPr>
            <w:tcW w:w="6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361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000"/>
        <w:gridCol w:w="2400"/>
        <w:gridCol w:w="1918"/>
        <w:gridCol w:w="3035"/>
        <w:gridCol w:w="5241"/>
      </w:tblGrid>
      <w:tr>
        <w:trPr>
          <w:trHeight w:val="540" w:hRule="atLeast"/>
          <w:trHeight w:val="144" w:hRule="atLeast"/>
        </w:trPr>
        <w:tc>
          <w:tcPr>
            <w:tcW w:w="7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36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061"/>
        <w:gridCol w:w="2560"/>
        <w:gridCol w:w="1874"/>
        <w:gridCol w:w="2983"/>
        <w:gridCol w:w="5116"/>
      </w:tblGrid>
      <w:tr>
        <w:trPr>
          <w:trHeight w:val="300" w:hRule="atLeast"/>
          <w:trHeight w:val="144" w:hRule="atLeast"/>
        </w:trPr>
        <w:tc>
          <w:tcPr>
            <w:tcW w:w="74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8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300"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РФ РЭШ ФИПИ</w:t>
            </w:r>
          </w:p>
        </w:tc>
      </w:tr>
      <w:tr>
        <w:trPr>
          <w:trHeight w:val="82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РФ РЭШ ФИПИ</w:t>
            </w:r>
          </w:p>
        </w:tc>
      </w:tr>
      <w:tr>
        <w:trPr>
          <w:trHeight w:val="109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РФ РЭШ ФИПИ</w:t>
            </w:r>
          </w:p>
        </w:tc>
      </w:tr>
      <w:tr>
        <w:trPr>
          <w:trHeight w:val="148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РФ РЭШ ФИПИ</w:t>
            </w:r>
          </w:p>
        </w:tc>
      </w:tr>
      <w:tr>
        <w:trPr>
          <w:trHeight w:val="136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РФ РЭШ ФИПИ</w:t>
            </w:r>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РФ РЭШ ФИПИ</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20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3581" w:type="dxa"/>
            <w:tcBorders/>
            <w:tcMar>
              <w:top w:w="50" w:type="dxa"/>
              <w:left w:w="100" w:type="dxa"/>
            </w:tcMar>
            <w:vAlign w:val="center"/>
          </w:tcPr>
          <w:p>
            <w:pPr>
              <w:jc w:val="left"/>
            </w:pPr>
          </w:p>
        </w:tc>
      </w:tr>
    </w:tbl>
    <w:p>
      <w:pPr>
        <w:sectPr>
          <w:pgSz w:w="16383" w:h="11906" w:orient="landscape"/>
        </w:sectPr>
      </w:pPr>
    </w:p>
    <w:bookmarkStart w:name="block-1284157" w:id="13"/>
    <w:p>
      <w:pPr>
        <w:sectPr>
          <w:pgSz w:w="16383" w:h="11906" w:orient="landscape"/>
        </w:sectPr>
      </w:pPr>
    </w:p>
    <w:bookmarkEnd w:id="13"/>
    <w:bookmarkEnd w:id="12"/>
    <w:bookmarkStart w:name="block-128415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7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России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 Марксизм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национальные движения в странах Европы в первой половине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Первой российской революции. Особенности революционных выступлений в 1906—1907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 Наш край в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r>
    </w:tbl>
    <w:p>
      <w:pPr>
        <w:sectPr>
          <w:pgSz w:w="16383" w:h="11906" w:orient="landscape"/>
        </w:sectPr>
      </w:pPr>
    </w:p>
    <w:bookmarkStart w:name="block-1284158" w:id="15"/>
    <w:p>
      <w:pPr>
        <w:sectPr>
          <w:pgSz w:w="16383" w:h="11906" w:orient="landscape"/>
        </w:sectPr>
      </w:pPr>
    </w:p>
    <w:bookmarkEnd w:id="15"/>
    <w:bookmarkEnd w:id="14"/>
    <w:bookmarkStart w:name="block-128415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1"/>
      <w:r>
        <w:rPr>
          <w:sz w:val="28"/>
        </w:rPr>
        <w:br/>
      </w:r>
      <w:bookmarkStart w:name="c6612d7c-6144-4cab-b55c-f60ef824c9f9" w:id="22"/>
      <w:r>
        <w:rPr>
          <w:rFonts w:ascii="Times New Roman" w:hAnsi="Times New Roman"/>
          <w:b w:val="false"/>
          <w:i w:val="false"/>
          <w:color w:val="000000"/>
          <w:sz w:val="28"/>
        </w:rPr>
        <w:t xml:space="preserve"> •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bookmarkEnd w:id="22"/>
      <w:r>
        <w:rPr>
          <w:sz w:val="28"/>
        </w:rPr>
        <w:br/>
      </w:r>
      <w:bookmarkStart w:name="c6612d7c-6144-4cab-b55c-f60ef824c9f9" w:id="23"/>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23"/>
      <w:r>
        <w:rPr>
          <w:sz w:val="28"/>
        </w:rPr>
        <w:br/>
      </w:r>
      <w:bookmarkStart w:name="c6612d7c-6144-4cab-b55c-f60ef824c9f9" w:id="24"/>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24"/>
      <w:r>
        <w:rPr>
          <w:sz w:val="28"/>
        </w:rPr>
        <w:br/>
      </w:r>
      <w:bookmarkStart w:name="c6612d7c-6144-4cab-b55c-f60ef824c9f9" w:id="25"/>
      <w:r>
        <w:rPr>
          <w:rFonts w:ascii="Times New Roman" w:hAnsi="Times New Roman"/>
          <w:b w:val="false"/>
          <w:i w:val="false"/>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c6b14d-c379-4145-83ce-d61c41a33d45" w:id="26"/>
      <w:r>
        <w:rPr>
          <w:rFonts w:ascii="Times New Roman" w:hAnsi="Times New Roman"/>
          <w:b w:val="false"/>
          <w:i w:val="false"/>
          <w:color w:val="000000"/>
          <w:sz w:val="28"/>
        </w:rPr>
        <w:t>УМК по истории</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54910a6-450c-47a0-80e2-529fad0f6e94" w:id="27"/>
      <w:r>
        <w:rPr>
          <w:rFonts w:ascii="Times New Roman" w:hAnsi="Times New Roman"/>
          <w:b w:val="false"/>
          <w:i w:val="false"/>
          <w:color w:val="000000"/>
          <w:sz w:val="28"/>
        </w:rPr>
        <w:t>История РФ</w:t>
      </w:r>
      <w:bookmarkEnd w:id="27"/>
      <w:r>
        <w:rPr>
          <w:sz w:val="28"/>
        </w:rPr>
        <w:br/>
      </w:r>
      <w:bookmarkStart w:name="954910a6-450c-47a0-80e2-529fad0f6e94" w:id="28"/>
      <w:r>
        <w:rPr>
          <w:rFonts w:ascii="Times New Roman" w:hAnsi="Times New Roman"/>
          <w:b w:val="false"/>
          <w:i w:val="false"/>
          <w:color w:val="000000"/>
          <w:sz w:val="28"/>
        </w:rPr>
        <w:t xml:space="preserve"> РЭШ</w:t>
      </w:r>
      <w:bookmarkEnd w:id="28"/>
      <w:r>
        <w:rPr>
          <w:sz w:val="28"/>
        </w:rPr>
        <w:br/>
      </w:r>
      <w:bookmarkStart w:name="954910a6-450c-47a0-80e2-529fad0f6e94" w:id="29"/>
      <w:r>
        <w:rPr>
          <w:rFonts w:ascii="Times New Roman" w:hAnsi="Times New Roman"/>
          <w:b w:val="false"/>
          <w:i w:val="false"/>
          <w:color w:val="000000"/>
          <w:sz w:val="28"/>
        </w:rPr>
        <w:t xml:space="preserve"> ФИПИ</w:t>
      </w:r>
      <w:bookmarkEnd w:id="2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84159" w:id="30"/>
    <w:p>
      <w:pPr>
        <w:sectPr>
          <w:pgSz w:w="11906" w:h="16383" w:orient="portrait"/>
        </w:sectPr>
      </w:pPr>
    </w:p>
    <w:bookmarkEnd w:id="30"/>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