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401090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ГБОУ "Лицей №1 г.Назрань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зав.кафедрой химии и биологии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Зурабова Я.Б.</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НМР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Дзариева  Я.Ю.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Шадыжева М.Б.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3188680)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24010900" w:id="1"/>
    <w:p>
      <w:pPr>
        <w:sectPr>
          <w:pgSz w:w="11906" w:h="16383" w:orient="portrait"/>
        </w:sectPr>
      </w:pPr>
    </w:p>
    <w:bookmarkEnd w:id="1"/>
    <w:bookmarkEnd w:id="0"/>
    <w:bookmarkStart w:name="block-24010901" w:id="2"/>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 xml:space="preserve">Программа по учебному предмету "Биология" (далее - биология) на уровне среднего общего образования разработана </w:t>
      </w:r>
      <w:r>
        <w:rPr>
          <w:rFonts w:ascii="Times New Roman" w:hAnsi="Times New Roman"/>
          <w:b w:val="false"/>
          <w:i w:val="false"/>
          <w:color w:val="000000"/>
          <w:sz w:val="28"/>
        </w:rPr>
        <w:t>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Учебный </w:t>
      </w:r>
      <w:r>
        <w:rPr>
          <w:rFonts w:ascii="Times New Roman" w:hAnsi="Times New Roman"/>
          <w:b w:val="false"/>
          <w:i w:val="false"/>
          <w:color w:val="000000"/>
          <w:sz w:val="28"/>
        </w:rPr>
        <w:t xml:space="preserve">предмет «Биология» </w:t>
      </w:r>
      <w:r>
        <w:rPr>
          <w:rFonts w:ascii="Times New Roman" w:hAnsi="Times New Roman"/>
          <w:b w:val="false"/>
          <w:i w:val="false"/>
          <w:color w:val="000000"/>
          <w:sz w:val="28"/>
        </w:rPr>
        <w:t xml:space="preserve">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rPr>
          <w:rFonts w:ascii="Times New Roman" w:hAnsi="Times New Roman"/>
          <w:b w:val="false"/>
          <w:i w:val="false"/>
          <w:color w:val="000000"/>
          <w:sz w:val="28"/>
        </w:rPr>
        <w:t>профессиональным</w:t>
      </w:r>
      <w:r>
        <w:rPr>
          <w:rFonts w:ascii="Times New Roman" w:hAnsi="Times New Roman"/>
          <w:b w:val="false"/>
          <w:i w:val="false"/>
          <w:color w:val="000000"/>
          <w:sz w:val="28"/>
        </w:rPr>
        <w:t xml:space="preserve">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pPr>
        <w:spacing w:before="0" w:after="0" w:line="264"/>
        <w:ind w:firstLine="600"/>
        <w:jc w:val="both"/>
      </w:pPr>
      <w:r>
        <w:rPr>
          <w:rFonts w:ascii="Times New Roman" w:hAnsi="Times New Roman"/>
          <w:b w:val="false"/>
          <w:i w:val="false"/>
          <w:color w:val="000000"/>
          <w:sz w:val="28"/>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pPr>
        <w:spacing w:before="0" w:after="0" w:line="264"/>
        <w:ind w:firstLine="600"/>
        <w:jc w:val="both"/>
      </w:pPr>
      <w:r>
        <w:rPr>
          <w:rFonts w:ascii="Times New Roman" w:hAnsi="Times New Roman"/>
          <w:b w:val="false"/>
          <w:i w:val="false"/>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pPr>
        <w:spacing w:before="0" w:after="0" w:line="264"/>
        <w:ind w:firstLine="600"/>
        <w:jc w:val="both"/>
      </w:pPr>
      <w:r>
        <w:rPr>
          <w:rFonts w:ascii="Times New Roman" w:hAnsi="Times New Roman"/>
          <w:b w:val="false"/>
          <w:i w:val="false"/>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pPr>
        <w:spacing w:before="0" w:after="0" w:line="264"/>
        <w:ind w:firstLine="600"/>
        <w:jc w:val="both"/>
      </w:pPr>
      <w:r>
        <w:rPr>
          <w:rFonts w:ascii="Times New Roman" w:hAnsi="Times New Roman"/>
          <w:b w:val="false"/>
          <w:i w:val="false"/>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углублённом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pPr>
        <w:spacing w:before="0" w:after="0" w:line="264"/>
        <w:ind w:firstLine="600"/>
        <w:jc w:val="both"/>
      </w:pPr>
      <w:r>
        <w:rPr>
          <w:rFonts w:ascii="Times New Roman" w:hAnsi="Times New Roman"/>
          <w:b w:val="false"/>
          <w:i w:val="false"/>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pPr>
        <w:spacing w:before="0" w:after="0" w:line="264"/>
        <w:ind w:firstLine="600"/>
        <w:jc w:val="both"/>
      </w:pPr>
      <w:r>
        <w:rPr>
          <w:rFonts w:ascii="Times New Roman" w:hAnsi="Times New Roman"/>
          <w:b w:val="false"/>
          <w:i w:val="false"/>
          <w:color w:val="000000"/>
          <w:sz w:val="28"/>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pPr>
        <w:spacing w:before="0" w:after="0" w:line="264"/>
        <w:ind w:firstLine="600"/>
        <w:jc w:val="both"/>
      </w:pPr>
      <w:r>
        <w:rPr>
          <w:rFonts w:ascii="Times New Roman" w:hAnsi="Times New Roman"/>
          <w:b w:val="false"/>
          <w:i w:val="false"/>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pPr>
        <w:spacing w:before="0" w:after="0" w:line="264"/>
        <w:ind w:firstLine="600"/>
        <w:jc w:val="both"/>
      </w:pPr>
      <w:r>
        <w:rPr>
          <w:rFonts w:ascii="Times New Roman" w:hAnsi="Times New Roman"/>
          <w:b w:val="false"/>
          <w:i w:val="false"/>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pPr>
        <w:spacing w:before="0" w:after="0" w:line="264"/>
        <w:ind w:firstLine="600"/>
        <w:jc w:val="both"/>
      </w:pPr>
      <w:r>
        <w:rPr>
          <w:rFonts w:ascii="Times New Roman" w:hAnsi="Times New Roman"/>
          <w:b w:val="false"/>
          <w:i w:val="false"/>
          <w:color w:val="000000"/>
          <w:sz w:val="28"/>
        </w:rPr>
        <w:t>‌</w:t>
      </w:r>
      <w:bookmarkStart w:name="ae087229-bc2a-42f7-a634-a0357f20ae55" w:id="3"/>
      <w:r>
        <w:rPr>
          <w:rFonts w:ascii="Times New Roman" w:hAnsi="Times New Roman"/>
          <w:b w:val="false"/>
          <w:i w:val="false"/>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bookmarkStart w:name="block-24010901" w:id="4"/>
    <w:p>
      <w:pPr>
        <w:sectPr>
          <w:pgSz w:w="11906" w:h="16383" w:orient="portrait"/>
        </w:sectPr>
      </w:pPr>
    </w:p>
    <w:bookmarkEnd w:id="4"/>
    <w:bookmarkEnd w:id="2"/>
    <w:bookmarkStart w:name="block-24010902" w:id="5"/>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Содержание программы, выделенное </w:t>
      </w:r>
      <w:r>
        <w:rPr>
          <w:rFonts w:ascii="Times New Roman" w:hAnsi="Times New Roman"/>
          <w:b w:val="false"/>
          <w:i/>
          <w:color w:val="000000"/>
          <w:sz w:val="28"/>
        </w:rPr>
        <w:t>курсивом</w:t>
      </w:r>
      <w:r>
        <w:rPr>
          <w:rFonts w:ascii="Times New Roman" w:hAnsi="Times New Roman"/>
          <w:b w:val="false"/>
          <w:i w:val="false"/>
          <w:color w:val="000000"/>
          <w:sz w:val="28"/>
        </w:rPr>
        <w:t>, не входит в проверку государственной итоговой аттестации (ГИА).</w:t>
      </w:r>
    </w:p>
    <w:p>
      <w:pPr>
        <w:spacing w:before="0" w:after="0" w:line="264"/>
        <w:ind w:firstLine="600"/>
        <w:jc w:val="both"/>
      </w:pPr>
      <w:r>
        <w:rPr>
          <w:rFonts w:ascii="Times New Roman" w:hAnsi="Times New Roman"/>
          <w:b/>
          <w:i w:val="false"/>
          <w:color w:val="000000"/>
          <w:sz w:val="28"/>
        </w:rPr>
        <w:t xml:space="preserve">Тема 1. Биология как наука </w:t>
      </w:r>
    </w:p>
    <w:p>
      <w:pPr>
        <w:spacing w:before="0" w:after="0" w:line="264"/>
        <w:ind w:firstLine="600"/>
        <w:jc w:val="both"/>
      </w:pPr>
      <w:r>
        <w:rPr>
          <w:rFonts w:ascii="Times New Roman" w:hAnsi="Times New Roman"/>
          <w:b w:val="false"/>
          <w:i w:val="false"/>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pPr>
        <w:spacing w:before="0" w:after="0" w:line="264"/>
        <w:ind w:firstLine="600"/>
        <w:jc w:val="both"/>
      </w:pPr>
      <w:r>
        <w:rPr>
          <w:rFonts w:ascii="Times New Roman" w:hAnsi="Times New Roman"/>
          <w:b w:val="false"/>
          <w:i w:val="false"/>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«Связь биологии с другими науками», «Система биологических наук».</w:t>
      </w:r>
    </w:p>
    <w:p>
      <w:pPr>
        <w:spacing w:before="0" w:after="0" w:line="264"/>
        <w:ind w:firstLine="600"/>
        <w:jc w:val="both"/>
      </w:pPr>
      <w:r>
        <w:rPr>
          <w:rFonts w:ascii="Times New Roman" w:hAnsi="Times New Roman"/>
          <w:b/>
          <w:i w:val="false"/>
          <w:color w:val="000000"/>
          <w:sz w:val="28"/>
        </w:rPr>
        <w:t>Тема 2. Живые системы и их изучение</w:t>
      </w:r>
    </w:p>
    <w:p>
      <w:pPr>
        <w:spacing w:before="0" w:after="0" w:line="264"/>
        <w:ind w:firstLine="600"/>
        <w:jc w:val="both"/>
      </w:pPr>
      <w:r>
        <w:rPr>
          <w:rFonts w:ascii="Times New Roman" w:hAnsi="Times New Roman"/>
          <w:b w:val="false"/>
          <w:i w:val="false"/>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pPr>
        <w:spacing w:before="0" w:after="0" w:line="264"/>
        <w:ind w:firstLine="600"/>
        <w:jc w:val="both"/>
      </w:pPr>
      <w:r>
        <w:rPr>
          <w:rFonts w:ascii="Times New Roman" w:hAnsi="Times New Roman"/>
          <w:b w:val="false"/>
          <w:i w:val="false"/>
          <w:color w:val="000000"/>
          <w:sz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pPr>
        <w:spacing w:before="0" w:after="0" w:line="264"/>
        <w:ind w:firstLine="600"/>
        <w:jc w:val="both"/>
      </w:pPr>
      <w:r>
        <w:rPr>
          <w:rFonts w:ascii="Times New Roman" w:hAnsi="Times New Roman"/>
          <w:b w:val="false"/>
          <w:i w:val="false"/>
          <w:color w:val="000000"/>
          <w:sz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лабораторное оборудование для проведения наблюдений, измерений, экспериментов.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«Использование различных методов при изучении живых систем».</w:t>
      </w:r>
    </w:p>
    <w:p>
      <w:pPr>
        <w:spacing w:before="0" w:after="0" w:line="264"/>
        <w:ind w:firstLine="600"/>
        <w:jc w:val="both"/>
      </w:pPr>
      <w:r>
        <w:rPr>
          <w:rFonts w:ascii="Times New Roman" w:hAnsi="Times New Roman"/>
          <w:b/>
          <w:i w:val="false"/>
          <w:color w:val="000000"/>
          <w:sz w:val="28"/>
        </w:rPr>
        <w:t>Тема 3. Биология клетки</w:t>
      </w:r>
    </w:p>
    <w:p>
      <w:pPr>
        <w:spacing w:before="0" w:after="0" w:line="264"/>
        <w:ind w:firstLine="600"/>
        <w:jc w:val="both"/>
      </w:pPr>
      <w:r>
        <w:rPr>
          <w:rFonts w:ascii="Times New Roman" w:hAnsi="Times New Roman"/>
          <w:b w:val="false"/>
          <w:i w:val="false"/>
          <w:color w:val="000000"/>
          <w:sz w:val="28"/>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pPr>
        <w:spacing w:before="0" w:after="0" w:line="264"/>
        <w:ind w:firstLine="600"/>
        <w:jc w:val="both"/>
      </w:pPr>
      <w:r>
        <w:rPr>
          <w:rFonts w:ascii="Times New Roman" w:hAnsi="Times New Roman"/>
          <w:b w:val="false"/>
          <w:i w:val="false"/>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ascii="Times New Roman" w:hAnsi="Times New Roman"/>
          <w:b w:val="false"/>
          <w:i/>
          <w:color w:val="000000"/>
          <w:sz w:val="28"/>
        </w:rPr>
        <w:t>Изучение фиксированных клеток</w:t>
      </w:r>
      <w:r>
        <w:rPr>
          <w:rFonts w:ascii="Times New Roman" w:hAnsi="Times New Roman"/>
          <w:b w:val="false"/>
          <w:i w:val="false"/>
          <w:color w:val="000000"/>
          <w:sz w:val="28"/>
        </w:rPr>
        <w:t xml:space="preserve">. Электронная микроскопия. </w:t>
      </w:r>
      <w:r>
        <w:rPr>
          <w:rFonts w:ascii="Times New Roman" w:hAnsi="Times New Roman"/>
          <w:b w:val="false"/>
          <w:i/>
          <w:color w:val="000000"/>
          <w:sz w:val="28"/>
        </w:rPr>
        <w:t>Конфокальная микроскопия. Витальное (прижизненное) изучение клеток.</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Р. Гук, А. Левенгук, Т. Шванн, М. Шлейден, Р. Вирхов, К. М. Бэр.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«Световой микроскоп», «Электронный микроскоп», «История развития методов микроскопии».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методов клеточной биологии (хроматография, электрофорез, дифференциальное центрифугирование, ПЦР)».</w:t>
      </w:r>
    </w:p>
    <w:p>
      <w:pPr>
        <w:spacing w:before="0" w:after="0" w:line="264"/>
        <w:ind w:firstLine="600"/>
        <w:jc w:val="both"/>
      </w:pPr>
      <w:r>
        <w:rPr>
          <w:rFonts w:ascii="Times New Roman" w:hAnsi="Times New Roman"/>
          <w:b/>
          <w:i w:val="false"/>
          <w:color w:val="000000"/>
          <w:sz w:val="28"/>
        </w:rPr>
        <w:t>Тема 4. Химическая организация клетки</w:t>
      </w:r>
    </w:p>
    <w:p>
      <w:pPr>
        <w:spacing w:before="0" w:after="0" w:line="264"/>
        <w:ind w:firstLine="600"/>
        <w:jc w:val="both"/>
      </w:pPr>
      <w:r>
        <w:rPr>
          <w:rFonts w:ascii="Times New Roman" w:hAnsi="Times New Roman"/>
          <w:b w:val="false"/>
          <w:i w:val="false"/>
          <w:color w:val="000000"/>
          <w:sz w:val="28"/>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pPr>
        <w:spacing w:before="0" w:after="0" w:line="264"/>
        <w:ind w:firstLine="600"/>
        <w:jc w:val="both"/>
      </w:pPr>
      <w:r>
        <w:rPr>
          <w:rFonts w:ascii="Times New Roman" w:hAnsi="Times New Roman"/>
          <w:b w:val="false"/>
          <w:i w:val="false"/>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Fonts w:ascii="Times New Roman" w:hAnsi="Times New Roman"/>
          <w:b w:val="false"/>
          <w:i/>
          <w:color w:val="000000"/>
          <w:sz w:val="28"/>
        </w:rPr>
        <w:t>Прионы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pPr>
        <w:spacing w:before="0" w:after="0" w:line="264"/>
        <w:ind w:firstLine="600"/>
        <w:jc w:val="both"/>
      </w:pPr>
      <w:r>
        <w:rPr>
          <w:rFonts w:ascii="Times New Roman" w:hAnsi="Times New Roman"/>
          <w:b w:val="false"/>
          <w:i w:val="false"/>
          <w:color w:val="000000"/>
          <w:sz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pPr>
        <w:spacing w:before="0" w:after="0" w:line="264"/>
        <w:ind w:firstLine="600"/>
        <w:jc w:val="both"/>
      </w:pPr>
      <w:r>
        <w:rPr>
          <w:rFonts w:ascii="Times New Roman" w:hAnsi="Times New Roman"/>
          <w:b w:val="false"/>
          <w:i w:val="false"/>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b w:val="false"/>
          <w:i/>
          <w:color w:val="000000"/>
          <w:sz w:val="28"/>
        </w:rPr>
        <w:t>Другие нуклеозидтрифосфаты (НТФ)</w:t>
      </w:r>
      <w:r>
        <w:rPr>
          <w:rFonts w:ascii="Times New Roman" w:hAnsi="Times New Roman"/>
          <w:b w:val="false"/>
          <w:i/>
          <w:color w:val="000000"/>
          <w:sz w:val="28"/>
        </w:rPr>
        <w:t>.</w:t>
      </w:r>
      <w:r>
        <w:rPr>
          <w:rFonts w:ascii="Times New Roman" w:hAnsi="Times New Roman"/>
          <w:b w:val="false"/>
          <w:i w:val="false"/>
          <w:color w:val="000000"/>
          <w:sz w:val="28"/>
        </w:rPr>
        <w:t xml:space="preserve"> Секвенирование ДНК. </w:t>
      </w:r>
      <w:r>
        <w:rPr>
          <w:rFonts w:ascii="Times New Roman" w:hAnsi="Times New Roman"/>
          <w:b w:val="false"/>
          <w:i/>
          <w:color w:val="000000"/>
          <w:sz w:val="28"/>
        </w:rPr>
        <w:t>Методы геномики, транскриптомики, протеомики</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 xml:space="preserve">Структурная биология: биохимические и биофизические исследования состава и пространственной структуры биомолекул. </w:t>
      </w:r>
      <w:r>
        <w:rPr>
          <w:rFonts w:ascii="Times New Roman" w:hAnsi="Times New Roman"/>
          <w:b w:val="false"/>
          <w:i/>
          <w:color w:val="000000"/>
          <w:sz w:val="28"/>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Л. Полинг, Дж. Уотсон, Ф. Крик, М. Уилкинс, Р. Франклин, Ф. Сэнгер, С. Прузинер.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химическая посуда и оборудование.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«Обнаружение белков с помощью качественных реакций».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нуклеиновых кислот, выделенных из клеток различных организмов».</w:t>
      </w:r>
    </w:p>
    <w:p>
      <w:pPr>
        <w:spacing w:before="0" w:after="0" w:line="264"/>
        <w:ind w:firstLine="600"/>
        <w:jc w:val="both"/>
      </w:pPr>
      <w:r>
        <w:rPr>
          <w:rFonts w:ascii="Times New Roman" w:hAnsi="Times New Roman"/>
          <w:b/>
          <w:i w:val="false"/>
          <w:color w:val="000000"/>
          <w:sz w:val="28"/>
        </w:rPr>
        <w:t>Тема 5. Строение и функции клетки</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Структурно-функциональные образования клетки.</w:t>
      </w:r>
    </w:p>
    <w:p>
      <w:pPr>
        <w:spacing w:before="0" w:after="0" w:line="264"/>
        <w:ind w:firstLine="600"/>
        <w:jc w:val="both"/>
      </w:pPr>
      <w:r>
        <w:rPr>
          <w:rFonts w:ascii="Times New Roman" w:hAnsi="Times New Roman"/>
          <w:b w:val="false"/>
          <w:i w:val="false"/>
          <w:color w:val="000000"/>
          <w:sz w:val="28"/>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pPr>
        <w:spacing w:before="0" w:after="0" w:line="264"/>
        <w:ind w:firstLine="600"/>
        <w:jc w:val="both"/>
      </w:pPr>
      <w:r>
        <w:rPr>
          <w:rFonts w:ascii="Times New Roman" w:hAnsi="Times New Roman"/>
          <w:b w:val="false"/>
          <w:i w:val="false"/>
          <w:color w:val="000000"/>
          <w:sz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pPr>
        <w:spacing w:before="0" w:after="0" w:line="264"/>
        <w:ind w:firstLine="600"/>
        <w:jc w:val="both"/>
      </w:pPr>
      <w:r>
        <w:rPr>
          <w:rFonts w:ascii="Times New Roman" w:hAnsi="Times New Roman"/>
          <w:b w:val="false"/>
          <w:i w:val="false"/>
          <w:color w:val="000000"/>
          <w:sz w:val="28"/>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Fonts w:ascii="Times New Roman" w:hAnsi="Times New Roman"/>
          <w:b w:val="false"/>
          <w:i/>
          <w:color w:val="000000"/>
          <w:sz w:val="28"/>
        </w:rPr>
        <w:t>Механизм направления белков в ЭПС.</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rFonts w:ascii="Times New Roman" w:hAnsi="Times New Roman"/>
          <w:b w:val="false"/>
          <w:i/>
          <w:color w:val="000000"/>
          <w:sz w:val="28"/>
        </w:rPr>
        <w:t>Модификация белков в аппарате Гольджи. Сортировка белков в аппарате Гольджи.</w:t>
      </w:r>
      <w:r>
        <w:rPr>
          <w:rFonts w:ascii="Times New Roman" w:hAnsi="Times New Roman"/>
          <w:b w:val="false"/>
          <w:i w:val="false"/>
          <w:color w:val="000000"/>
          <w:sz w:val="28"/>
        </w:rPr>
        <w:t xml:space="preserve"> Транспорт веществ в клетке. Вакуоли растительных клеток. Клеточный сок. Тургор.</w:t>
      </w:r>
    </w:p>
    <w:p>
      <w:pPr>
        <w:spacing w:before="0" w:after="0" w:line="264"/>
        <w:ind w:firstLine="600"/>
        <w:jc w:val="both"/>
      </w:pPr>
      <w:r>
        <w:rPr>
          <w:rFonts w:ascii="Times New Roman" w:hAnsi="Times New Roman"/>
          <w:b w:val="false"/>
          <w:i w:val="false"/>
          <w:color w:val="000000"/>
          <w:sz w:val="28"/>
        </w:rPr>
        <w:t xml:space="preserve">Полуавтономные органоиды клетки: митохондрии, пластиды. </w:t>
      </w:r>
      <w:r>
        <w:rPr>
          <w:rFonts w:ascii="Times New Roman" w:hAnsi="Times New Roman"/>
          <w:b w:val="false"/>
          <w:i/>
          <w:color w:val="000000"/>
          <w:sz w:val="28"/>
        </w:rPr>
        <w:t>Происхождение митохондрий и пластид. Симбиогенез (К.С. Мережковский, Л. Маргулис)</w:t>
      </w:r>
      <w:r>
        <w:rPr>
          <w:rFonts w:ascii="Times New Roman" w:hAnsi="Times New Roman"/>
          <w:b w:val="false"/>
          <w:i w:val="false"/>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pPr>
        <w:spacing w:before="0" w:after="0" w:line="264"/>
        <w:ind w:firstLine="600"/>
        <w:jc w:val="both"/>
      </w:pPr>
      <w:r>
        <w:rPr>
          <w:rFonts w:ascii="Times New Roman" w:hAnsi="Times New Roman"/>
          <w:b w:val="false"/>
          <w:i w:val="false"/>
          <w:color w:val="000000"/>
          <w:sz w:val="28"/>
        </w:rPr>
        <w:t xml:space="preserve">Немембранные органоиды клетки Строение и функции немембранных органоидов клетки. Рибосомы. </w:t>
      </w:r>
      <w:r>
        <w:rPr>
          <w:rFonts w:ascii="Times New Roman" w:hAnsi="Times New Roman"/>
          <w:b w:val="false"/>
          <w:i/>
          <w:color w:val="000000"/>
          <w:sz w:val="28"/>
        </w:rPr>
        <w:t>Промежуточные филаменты</w:t>
      </w:r>
      <w:r>
        <w:rPr>
          <w:rFonts w:ascii="Times New Roman" w:hAnsi="Times New Roman"/>
          <w:b w:val="false"/>
          <w:i w:val="false"/>
          <w:color w:val="000000"/>
          <w:sz w:val="28"/>
        </w:rPr>
        <w:t xml:space="preserve">. Микрофиламенты. </w:t>
      </w:r>
      <w:r>
        <w:rPr>
          <w:rFonts w:ascii="Times New Roman" w:hAnsi="Times New Roman"/>
          <w:b w:val="false"/>
          <w:i/>
          <w:color w:val="000000"/>
          <w:sz w:val="28"/>
        </w:rPr>
        <w:t>Актиновые микрофиламенты</w:t>
      </w:r>
      <w:r>
        <w:rPr>
          <w:rFonts w:ascii="Times New Roman" w:hAnsi="Times New Roman"/>
          <w:b w:val="false"/>
          <w:i w:val="false"/>
          <w:color w:val="000000"/>
          <w:sz w:val="28"/>
        </w:rPr>
        <w:t xml:space="preserve">. Мышечные клетки. </w:t>
      </w:r>
      <w:r>
        <w:rPr>
          <w:rFonts w:ascii="Times New Roman" w:hAnsi="Times New Roman"/>
          <w:b w:val="false"/>
          <w:i/>
          <w:color w:val="000000"/>
          <w:sz w:val="28"/>
        </w:rPr>
        <w:t>Актиновые компоненты немышечных клеток.</w:t>
      </w:r>
      <w:r>
        <w:rPr>
          <w:rFonts w:ascii="Times New Roman" w:hAnsi="Times New Roman"/>
          <w:b w:val="false"/>
          <w:i w:val="false"/>
          <w:color w:val="000000"/>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b w:val="false"/>
          <w:i/>
          <w:color w:val="000000"/>
          <w:sz w:val="28"/>
        </w:rPr>
        <w:t>Белки, ассоциированные с микрофиламентами и микротрубочками. Моторные белки.</w:t>
      </w:r>
    </w:p>
    <w:p>
      <w:pPr>
        <w:spacing w:before="0" w:after="0" w:line="264"/>
        <w:ind w:firstLine="600"/>
        <w:jc w:val="both"/>
      </w:pPr>
      <w:r>
        <w:rPr>
          <w:rFonts w:ascii="Times New Roman" w:hAnsi="Times New Roman"/>
          <w:b w:val="false"/>
          <w:i w:val="false"/>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ascii="Times New Roman" w:hAnsi="Times New Roman"/>
          <w:b w:val="false"/>
          <w:i/>
          <w:color w:val="000000"/>
          <w:sz w:val="28"/>
        </w:rPr>
        <w:t>Эухроматин и гетерохроматин</w:t>
      </w:r>
      <w:r>
        <w:rPr>
          <w:rFonts w:ascii="Times New Roman" w:hAnsi="Times New Roman"/>
          <w:b w:val="false"/>
          <w:i w:val="false"/>
          <w:color w:val="000000"/>
          <w:sz w:val="28"/>
        </w:rPr>
        <w:t xml:space="preserve">. Белки хроматина – гистоны. </w:t>
      </w:r>
      <w:r>
        <w:rPr>
          <w:rFonts w:ascii="Times New Roman" w:hAnsi="Times New Roman"/>
          <w:b w:val="false"/>
          <w:i/>
          <w:color w:val="000000"/>
          <w:sz w:val="28"/>
        </w:rPr>
        <w:t>Динамика ядерной оболочки в митозе.</w:t>
      </w:r>
      <w:r>
        <w:rPr>
          <w:rFonts w:ascii="Times New Roman" w:hAnsi="Times New Roman"/>
          <w:b w:val="false"/>
          <w:i/>
          <w:color w:val="000000"/>
          <w:sz w:val="28"/>
        </w:rPr>
        <w:t xml:space="preserve"> Ядерный транспорт.</w:t>
      </w:r>
    </w:p>
    <w:p>
      <w:pPr>
        <w:spacing w:before="0" w:after="0" w:line="264"/>
        <w:ind w:firstLine="600"/>
        <w:jc w:val="both"/>
      </w:pPr>
      <w:r>
        <w:rPr>
          <w:rFonts w:ascii="Times New Roman" w:hAnsi="Times New Roman"/>
          <w:b w:val="false"/>
          <w:i w:val="false"/>
          <w:color w:val="000000"/>
          <w:sz w:val="28"/>
        </w:rPr>
        <w:t>Клеточные включения. Сравнительная характеристика клеток эукариот (растительной, животной, грибной).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К.С. Мережковский, Л. Маргулис.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клеток, микропрепараты бактериальных клеток.</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клеток различных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свойств клеточной мембраны».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плазмолиза и деплазмолиза в растительных клетках».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движения цитоплазмы в растительных клетках».</w:t>
      </w:r>
    </w:p>
    <w:p>
      <w:pPr>
        <w:spacing w:before="0" w:after="0" w:line="264"/>
        <w:ind w:firstLine="600"/>
        <w:jc w:val="both"/>
      </w:pPr>
      <w:r>
        <w:rPr>
          <w:rFonts w:ascii="Times New Roman" w:hAnsi="Times New Roman"/>
          <w:b/>
          <w:i w:val="false"/>
          <w:color w:val="000000"/>
          <w:sz w:val="28"/>
        </w:rPr>
        <w:t>Тема 6. Обмен веществ и превращение энергии в клетке</w:t>
      </w:r>
    </w:p>
    <w:p>
      <w:pPr>
        <w:spacing w:before="0" w:after="0" w:line="264"/>
        <w:ind w:firstLine="600"/>
        <w:jc w:val="both"/>
      </w:pPr>
      <w:r>
        <w:rPr>
          <w:rFonts w:ascii="Times New Roman" w:hAnsi="Times New Roman"/>
          <w:b w:val="false"/>
          <w:i w:val="false"/>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pPr>
        <w:spacing w:before="0" w:after="0" w:line="264"/>
        <w:ind w:firstLine="600"/>
        <w:jc w:val="both"/>
      </w:pPr>
      <w:r>
        <w:rPr>
          <w:rFonts w:ascii="Times New Roman" w:hAnsi="Times New Roman"/>
          <w:b w:val="false"/>
          <w:i w:val="false"/>
          <w:color w:val="000000"/>
          <w:sz w:val="28"/>
        </w:rPr>
        <w:t xml:space="preserve">Первичный синтез органических веществ в клетке. Фотосинтез. </w:t>
      </w:r>
      <w:r>
        <w:rPr>
          <w:rFonts w:ascii="Times New Roman" w:hAnsi="Times New Roman"/>
          <w:b w:val="false"/>
          <w:i/>
          <w:color w:val="000000"/>
          <w:sz w:val="28"/>
        </w:rPr>
        <w:t>Аноксигенный и оксигенный фотосинтез у бактерий</w:t>
      </w:r>
      <w:r>
        <w:rPr>
          <w:rFonts w:ascii="Times New Roman" w:hAnsi="Times New Roman"/>
          <w:b w:val="false"/>
          <w:i w:val="false"/>
          <w:color w:val="000000"/>
          <w:sz w:val="28"/>
        </w:rPr>
        <w:t xml:space="preserve">. </w:t>
      </w:r>
      <w:r>
        <w:rPr>
          <w:rFonts w:ascii="Times New Roman" w:hAnsi="Times New Roman"/>
          <w:b w:val="false"/>
          <w:i/>
          <w:color w:val="000000"/>
          <w:sz w:val="28"/>
        </w:rPr>
        <w:t>Светособирающие пигменты и пигменты реакционного центра</w:t>
      </w:r>
      <w:r>
        <w:rPr>
          <w:rFonts w:ascii="Times New Roman" w:hAnsi="Times New Roman"/>
          <w:b w:val="false"/>
          <w:i w:val="false"/>
          <w:color w:val="000000"/>
          <w:sz w:val="28"/>
        </w:rPr>
        <w:t xml:space="preserve">. Роль хлоропластов в процессе фотосинтеза. Световая и темновая фазы. </w:t>
      </w:r>
      <w:r>
        <w:rPr>
          <w:rFonts w:ascii="Times New Roman" w:hAnsi="Times New Roman"/>
          <w:b w:val="false"/>
          <w:i/>
          <w:color w:val="000000"/>
          <w:sz w:val="28"/>
        </w:rPr>
        <w:t>Фотодыхание</w:t>
      </w:r>
      <w:r>
        <w:rPr>
          <w:rFonts w:ascii="Times New Roman" w:hAnsi="Times New Roman"/>
          <w:b w:val="false"/>
          <w:i/>
          <w:color w:val="000000"/>
          <w:sz w:val="28"/>
        </w:rPr>
        <w:t>, С</w:t>
      </w:r>
      <w:r>
        <w:rPr>
          <w:rFonts w:ascii="Times New Roman" w:hAnsi="Times New Roman"/>
          <w:b w:val="false"/>
          <w:i/>
          <w:color w:val="000000"/>
          <w:sz w:val="28"/>
          <w:vertAlign w:val="subscript"/>
        </w:rPr>
        <w:t>3-</w:t>
      </w:r>
      <w:r>
        <w:rPr>
          <w:rFonts w:ascii="Times New Roman" w:hAnsi="Times New Roman"/>
          <w:b w:val="false"/>
          <w:i/>
          <w:color w:val="000000"/>
          <w:sz w:val="28"/>
        </w:rPr>
        <w:t xml:space="preserve">, </w:t>
      </w:r>
      <w:r>
        <w:rPr>
          <w:rFonts w:ascii="Times New Roman" w:hAnsi="Times New Roman"/>
          <w:b w:val="false"/>
          <w:i/>
          <w:color w:val="000000"/>
          <w:sz w:val="28"/>
        </w:rPr>
        <w:t>C</w:t>
      </w:r>
      <w:r>
        <w:rPr>
          <w:rFonts w:ascii="Times New Roman" w:hAnsi="Times New Roman"/>
          <w:b w:val="false"/>
          <w:i/>
          <w:color w:val="000000"/>
          <w:sz w:val="28"/>
          <w:vertAlign w:val="subscript"/>
        </w:rPr>
        <w:t>4-</w:t>
      </w:r>
      <w:r>
        <w:rPr>
          <w:rFonts w:ascii="Times New Roman" w:hAnsi="Times New Roman"/>
          <w:b w:val="false"/>
          <w:i/>
          <w:color w:val="000000"/>
          <w:sz w:val="28"/>
        </w:rPr>
        <w:t xml:space="preserve"> и </w:t>
      </w:r>
      <w:r>
        <w:rPr>
          <w:rFonts w:ascii="Times New Roman" w:hAnsi="Times New Roman"/>
          <w:b w:val="false"/>
          <w:i/>
          <w:color w:val="000000"/>
          <w:sz w:val="28"/>
        </w:rPr>
        <w:t>CAM-</w:t>
      </w:r>
      <w:r>
        <w:rPr>
          <w:rFonts w:ascii="Times New Roman" w:hAnsi="Times New Roman"/>
          <w:b w:val="false"/>
          <w:i/>
          <w:color w:val="000000"/>
          <w:sz w:val="28"/>
        </w:rPr>
        <w:t>типы фотосинтеза</w:t>
      </w:r>
      <w:r>
        <w:rPr>
          <w:rFonts w:ascii="Times New Roman" w:hAnsi="Times New Roman"/>
          <w:b w:val="false"/>
          <w:i w:val="false"/>
          <w:color w:val="000000"/>
          <w:sz w:val="28"/>
        </w:rPr>
        <w:t>. Продуктивность фотосинтеза. Влияние различных факторов на скорость фотосинтеза. Значение фотосинтеза.</w:t>
      </w:r>
    </w:p>
    <w:p>
      <w:pPr>
        <w:spacing w:before="0" w:after="0" w:line="264"/>
        <w:ind w:firstLine="600"/>
        <w:jc w:val="both"/>
      </w:pPr>
      <w:r>
        <w:rPr>
          <w:rFonts w:ascii="Times New Roman" w:hAnsi="Times New Roman"/>
          <w:b w:val="false"/>
          <w:i w:val="false"/>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pPr>
        <w:spacing w:before="0" w:after="0" w:line="264"/>
        <w:ind w:firstLine="600"/>
        <w:jc w:val="both"/>
      </w:pPr>
      <w:r>
        <w:rPr>
          <w:rFonts w:ascii="Times New Roman" w:hAnsi="Times New Roman"/>
          <w:b w:val="false"/>
          <w:i w:val="false"/>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pPr>
        <w:spacing w:before="0" w:after="0" w:line="264"/>
        <w:ind w:firstLine="600"/>
        <w:jc w:val="both"/>
      </w:pPr>
      <w:r>
        <w:rPr>
          <w:rFonts w:ascii="Times New Roman" w:hAnsi="Times New Roman"/>
          <w:b w:val="false"/>
          <w:i w:val="false"/>
          <w:color w:val="000000"/>
          <w:sz w:val="28"/>
        </w:rPr>
        <w:t>Аэробные организмы. Этапы энергетического обмена. Подготовительный этап. Гликолиз – бескислородное расщепление глюкозы.</w:t>
      </w:r>
    </w:p>
    <w:p>
      <w:pPr>
        <w:spacing w:before="0" w:after="0" w:line="264"/>
        <w:ind w:firstLine="600"/>
        <w:jc w:val="both"/>
      </w:pPr>
      <w:r>
        <w:rPr>
          <w:rFonts w:ascii="Times New Roman" w:hAnsi="Times New Roman"/>
          <w:b w:val="false"/>
          <w:i w:val="false"/>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ascii="Times New Roman" w:hAnsi="Times New Roman"/>
          <w:b w:val="false"/>
          <w:i/>
          <w:color w:val="000000"/>
          <w:sz w:val="28"/>
        </w:rPr>
        <w:t>Энергия мембранного градиента протонов.</w:t>
      </w:r>
      <w:r>
        <w:rPr>
          <w:rFonts w:ascii="Times New Roman" w:hAnsi="Times New Roman"/>
          <w:b w:val="false"/>
          <w:i/>
          <w:color w:val="000000"/>
          <w:sz w:val="28"/>
        </w:rPr>
        <w:t xml:space="preserve"> Синтез АТФ: работа протонной АТФ-синтазы.</w:t>
      </w:r>
      <w:r>
        <w:rPr>
          <w:rFonts w:ascii="Times New Roman" w:hAnsi="Times New Roman"/>
          <w:b w:val="false"/>
          <w:i w:val="false"/>
          <w:color w:val="000000"/>
          <w:sz w:val="28"/>
        </w:rPr>
        <w:t xml:space="preserve"> Преимущества аэробного пути обмена веществ перед анаэробным. Эффективность энергетического обмена.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Дж. Пристли, К. А. Тимирязев, С. Н. Виноградский, В. А. Энгельгардт, П. Митчелл, Г. А. Заварзин.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«Фотосинтез», «Энергетический обмен», «Биосинтез белка», «Строение фермента», «Хемосинтез».</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приготовления постоянных и временных микропрепаратов.</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ферментативного расщепления пероксида водорода в растительных и животных клетках».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фотосинтеза и хемосинтеза».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брожения и дыхания».</w:t>
      </w:r>
    </w:p>
    <w:p>
      <w:pPr>
        <w:spacing w:before="0" w:after="0" w:line="264"/>
        <w:ind w:firstLine="600"/>
        <w:jc w:val="both"/>
      </w:pPr>
      <w:r>
        <w:rPr>
          <w:rFonts w:ascii="Times New Roman" w:hAnsi="Times New Roman"/>
          <w:b/>
          <w:i w:val="false"/>
          <w:color w:val="000000"/>
          <w:sz w:val="28"/>
        </w:rPr>
        <w:t>Тема 7. Наследственная информация и реализация её в клетке</w:t>
      </w:r>
    </w:p>
    <w:p>
      <w:pPr>
        <w:spacing w:before="0" w:after="0" w:line="264"/>
        <w:ind w:firstLine="600"/>
        <w:jc w:val="both"/>
      </w:pPr>
      <w:r>
        <w:rPr>
          <w:rFonts w:ascii="Times New Roman" w:hAnsi="Times New Roman"/>
          <w:b w:val="false"/>
          <w:i w:val="false"/>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ascii="Times New Roman" w:hAnsi="Times New Roman"/>
          <w:b w:val="false"/>
          <w:i/>
          <w:color w:val="000000"/>
          <w:sz w:val="28"/>
        </w:rPr>
        <w:t>Созревание матричных РНК в эукариотической клетке. Некодирующие РНК</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pPr>
        <w:spacing w:before="0" w:after="0" w:line="264"/>
        <w:ind w:firstLine="600"/>
        <w:jc w:val="both"/>
      </w:pPr>
      <w:r>
        <w:rPr>
          <w:rFonts w:ascii="Times New Roman" w:hAnsi="Times New Roman"/>
          <w:b w:val="false"/>
          <w:i/>
          <w:color w:val="000000"/>
          <w:sz w:val="28"/>
        </w:rPr>
        <w:t>Современные представления о строении генов</w:t>
      </w:r>
      <w:r>
        <w:rPr>
          <w:rFonts w:ascii="Times New Roman" w:hAnsi="Times New Roman"/>
          <w:b w:val="false"/>
          <w:i w:val="false"/>
          <w:color w:val="000000"/>
          <w:sz w:val="28"/>
        </w:rPr>
        <w:t xml:space="preserve">. Организация генома у прокариот и эукариот. Регуляция активности генов у прокариот. Гипотеза оперона (Ф. Жакоб, Ж. Мано). </w:t>
      </w:r>
      <w:r>
        <w:rPr>
          <w:rFonts w:ascii="Times New Roman" w:hAnsi="Times New Roman"/>
          <w:b w:val="false"/>
          <w:i/>
          <w:color w:val="000000"/>
          <w:sz w:val="28"/>
        </w:rPr>
        <w:t>Молекулярные механизмы экспрессии генов у эукариот. Роль хроматина в регуляции работы генов</w:t>
      </w:r>
      <w:r>
        <w:rPr>
          <w:rFonts w:ascii="Times New Roman" w:hAnsi="Times New Roman"/>
          <w:b w:val="false"/>
          <w:i w:val="false"/>
          <w:color w:val="000000"/>
          <w:sz w:val="28"/>
        </w:rPr>
        <w:t>. Регуляция обменных процессов в клетке. Клеточный гомеостаз.</w:t>
      </w:r>
    </w:p>
    <w:p>
      <w:pPr>
        <w:spacing w:before="0" w:after="0" w:line="264"/>
        <w:ind w:firstLine="600"/>
        <w:jc w:val="both"/>
      </w:pPr>
      <w:r>
        <w:rPr>
          <w:rFonts w:ascii="Times New Roman" w:hAnsi="Times New Roman"/>
          <w:b w:val="false"/>
          <w:i w:val="false"/>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Pr>
          <w:rFonts w:ascii="Times New Roman" w:hAnsi="Times New Roman"/>
          <w:b w:val="false"/>
          <w:i/>
          <w:color w:val="000000"/>
          <w:sz w:val="28"/>
        </w:rPr>
        <w:t>Жизненный цикл ДНК-содержащих вирусов, РНК-содержащих вирусов, бактериофагов. Обратная транскрипция, ревертаза, интеграза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Вирусные заболевания человека, животных, растений. СПИД, COVID-19, социальные и медицинские проблемы.</w:t>
      </w:r>
    </w:p>
    <w:p>
      <w:pPr>
        <w:spacing w:before="0" w:after="0" w:line="264"/>
        <w:ind w:firstLine="600"/>
        <w:jc w:val="both"/>
      </w:pPr>
      <w:r>
        <w:rPr>
          <w:rFonts w:ascii="Times New Roman" w:hAnsi="Times New Roman"/>
          <w:b w:val="false"/>
          <w:i/>
          <w:color w:val="000000"/>
          <w:sz w:val="28"/>
        </w:rPr>
        <w:t>Биоинформатика: интеграция и анализ больших массивов («bigdata») структурных биологических данных</w:t>
      </w:r>
      <w:r>
        <w:rPr>
          <w:rFonts w:ascii="Times New Roman" w:hAnsi="Times New Roman"/>
          <w:b w:val="false"/>
          <w:i w:val="false"/>
          <w:color w:val="000000"/>
          <w:sz w:val="28"/>
        </w:rPr>
        <w:t xml:space="preserve">. </w:t>
      </w:r>
      <w:r>
        <w:rPr>
          <w:rFonts w:ascii="Times New Roman" w:hAnsi="Times New Roman"/>
          <w:b w:val="false"/>
          <w:i/>
          <w:color w:val="000000"/>
          <w:sz w:val="28"/>
        </w:rPr>
        <w:t>Нанотехнологии в биологии и медицине. Программируемые функции белков. Способы доставки лекарств.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«Биосинтез белка», «Генетический код», «Вирусы», «Бактериофаги».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«Создание модели вируса».</w:t>
      </w:r>
    </w:p>
    <w:p>
      <w:pPr>
        <w:spacing w:before="0" w:after="0" w:line="264"/>
        <w:ind w:firstLine="600"/>
        <w:jc w:val="both"/>
      </w:pPr>
      <w:r>
        <w:rPr>
          <w:rFonts w:ascii="Times New Roman" w:hAnsi="Times New Roman"/>
          <w:b/>
          <w:i w:val="false"/>
          <w:color w:val="000000"/>
          <w:sz w:val="28"/>
        </w:rPr>
        <w:t>Тема 8. Жизненный цикл клетки</w:t>
      </w:r>
    </w:p>
    <w:p>
      <w:pPr>
        <w:spacing w:before="0" w:after="0" w:line="264"/>
        <w:ind w:firstLine="600"/>
        <w:jc w:val="both"/>
      </w:pPr>
      <w:r>
        <w:rPr>
          <w:rFonts w:ascii="Times New Roman" w:hAnsi="Times New Roman"/>
          <w:b w:val="false"/>
          <w:i w:val="false"/>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pPr>
        <w:spacing w:before="0" w:after="0" w:line="264"/>
        <w:ind w:firstLine="600"/>
        <w:jc w:val="both"/>
      </w:pPr>
      <w:r>
        <w:rPr>
          <w:rFonts w:ascii="Times New Roman" w:hAnsi="Times New Roman"/>
          <w:b w:val="false"/>
          <w:i w:val="false"/>
          <w:color w:val="000000"/>
          <w:sz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pPr>
        <w:spacing w:before="0" w:after="0" w:line="264"/>
        <w:ind w:firstLine="600"/>
        <w:jc w:val="both"/>
      </w:pPr>
      <w:r>
        <w:rPr>
          <w:rFonts w:ascii="Times New Roman" w:hAnsi="Times New Roman"/>
          <w:b w:val="false"/>
          <w:i w:val="false"/>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pPr>
        <w:spacing w:before="0" w:after="0" w:line="264"/>
        <w:ind w:firstLine="600"/>
        <w:jc w:val="both"/>
      </w:pPr>
      <w:r>
        <w:rPr>
          <w:rFonts w:ascii="Times New Roman" w:hAnsi="Times New Roman"/>
          <w:b w:val="false"/>
          <w:i w:val="false"/>
          <w:color w:val="000000"/>
          <w:sz w:val="28"/>
        </w:rPr>
        <w:t>Регуляция митотического цикла клетки. Программируемая клеточная гибель – апоптоз.</w:t>
      </w:r>
    </w:p>
    <w:p>
      <w:pPr>
        <w:spacing w:before="0" w:after="0" w:line="264"/>
        <w:ind w:firstLine="600"/>
        <w:jc w:val="both"/>
      </w:pPr>
      <w:r>
        <w:rPr>
          <w:rFonts w:ascii="Times New Roman" w:hAnsi="Times New Roman"/>
          <w:b w:val="false"/>
          <w:i w:val="false"/>
          <w:color w:val="000000"/>
          <w:sz w:val="28"/>
        </w:rPr>
        <w:t xml:space="preserve">Клеточное ядро, хромосомы, функциональная геномика. </w:t>
      </w:r>
      <w:r>
        <w:rPr>
          <w:rFonts w:ascii="Times New Roman" w:hAnsi="Times New Roman"/>
          <w:b w:val="false"/>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«Жизненный цикл клетки», «Митоз», «Строение хромосом»,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«Митоз в клетках корешка лука».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хромосом на готовых микропрепаратах».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i w:val="false"/>
          <w:color w:val="000000"/>
          <w:sz w:val="28"/>
        </w:rPr>
        <w:t>Тема 9. Строение и функции организмов</w:t>
      </w:r>
    </w:p>
    <w:p>
      <w:pPr>
        <w:spacing w:before="0" w:after="0" w:line="264"/>
        <w:ind w:firstLine="600"/>
        <w:jc w:val="both"/>
      </w:pPr>
      <w:r>
        <w:rPr>
          <w:rFonts w:ascii="Times New Roman" w:hAnsi="Times New Roman"/>
          <w:b w:val="false"/>
          <w:i w:val="false"/>
          <w:color w:val="000000"/>
          <w:sz w:val="28"/>
        </w:rPr>
        <w:t>Биологическое разнообразие организмов. Одноклеточные, колониальные, многоклеточные организмы.</w:t>
      </w:r>
    </w:p>
    <w:p>
      <w:pPr>
        <w:spacing w:before="0" w:after="0" w:line="264"/>
        <w:ind w:firstLine="600"/>
        <w:jc w:val="both"/>
      </w:pPr>
      <w:r>
        <w:rPr>
          <w:rFonts w:ascii="Times New Roman" w:hAnsi="Times New Roman"/>
          <w:b w:val="false"/>
          <w:i w:val="false"/>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pPr>
        <w:spacing w:before="0" w:after="0" w:line="264"/>
        <w:ind w:firstLine="600"/>
        <w:jc w:val="both"/>
      </w:pPr>
      <w:r>
        <w:rPr>
          <w:rFonts w:ascii="Times New Roman" w:hAnsi="Times New Roman"/>
          <w:b w:val="false"/>
          <w:i w:val="false"/>
          <w:color w:val="000000"/>
          <w:sz w:val="28"/>
        </w:rPr>
        <w:t>Взаимосвязь частей многоклеточного организма. Ткани, органы и системы органов. Организм как единое целое. Гомеостаз.</w:t>
      </w:r>
    </w:p>
    <w:p>
      <w:pPr>
        <w:spacing w:before="0" w:after="0" w:line="264"/>
        <w:ind w:firstLine="600"/>
        <w:jc w:val="both"/>
      </w:pPr>
      <w:r>
        <w:rPr>
          <w:rFonts w:ascii="Times New Roman" w:hAnsi="Times New Roman"/>
          <w:b w:val="false"/>
          <w:i w:val="false"/>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pPr>
        <w:spacing w:before="0" w:after="0" w:line="264"/>
        <w:ind w:firstLine="600"/>
        <w:jc w:val="both"/>
      </w:pPr>
      <w:r>
        <w:rPr>
          <w:rFonts w:ascii="Times New Roman" w:hAnsi="Times New Roman"/>
          <w:b w:val="false"/>
          <w:i w:val="false"/>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pPr>
        <w:spacing w:before="0" w:after="0" w:line="264"/>
        <w:ind w:firstLine="600"/>
        <w:jc w:val="both"/>
      </w:pPr>
      <w:r>
        <w:rPr>
          <w:rFonts w:ascii="Times New Roman" w:hAnsi="Times New Roman"/>
          <w:b w:val="false"/>
          <w:i w:val="false"/>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pPr>
        <w:spacing w:before="0" w:after="0" w:line="264"/>
        <w:ind w:firstLine="600"/>
        <w:jc w:val="both"/>
      </w:pPr>
      <w:r>
        <w:rPr>
          <w:rFonts w:ascii="Times New Roman" w:hAnsi="Times New Roman"/>
          <w:b w:val="false"/>
          <w:i w:val="false"/>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pPr>
        <w:spacing w:before="0" w:after="0" w:line="264"/>
        <w:ind w:firstLine="600"/>
        <w:jc w:val="both"/>
      </w:pPr>
      <w:r>
        <w:rPr>
          <w:rFonts w:ascii="Times New Roman" w:hAnsi="Times New Roman"/>
          <w:b w:val="false"/>
          <w:i w:val="false"/>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pPr>
        <w:spacing w:before="0" w:after="0" w:line="264"/>
        <w:ind w:firstLine="600"/>
        <w:jc w:val="both"/>
      </w:pPr>
      <w:r>
        <w:rPr>
          <w:rFonts w:ascii="Times New Roman" w:hAnsi="Times New Roman"/>
          <w:b w:val="false"/>
          <w:i w:val="false"/>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pPr>
        <w:spacing w:before="0" w:after="0" w:line="264"/>
        <w:ind w:firstLine="600"/>
        <w:jc w:val="both"/>
      </w:pPr>
      <w:r>
        <w:rPr>
          <w:rFonts w:ascii="Times New Roman" w:hAnsi="Times New Roman"/>
          <w:b w:val="false"/>
          <w:i w:val="false"/>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pPr>
        <w:spacing w:before="0" w:after="0" w:line="264"/>
        <w:ind w:firstLine="600"/>
        <w:jc w:val="both"/>
      </w:pPr>
      <w:r>
        <w:rPr>
          <w:rFonts w:ascii="Times New Roman" w:hAnsi="Times New Roman"/>
          <w:b w:val="false"/>
          <w:i w:val="false"/>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pPr>
        <w:spacing w:before="0" w:after="0" w:line="264"/>
        <w:ind w:firstLine="600"/>
        <w:jc w:val="both"/>
      </w:pPr>
      <w:r>
        <w:rPr>
          <w:rFonts w:ascii="Times New Roman" w:hAnsi="Times New Roman"/>
          <w:b w:val="false"/>
          <w:i w:val="false"/>
          <w:color w:val="000000"/>
          <w:sz w:val="28"/>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pPr>
        <w:spacing w:before="0" w:after="0" w:line="264"/>
        <w:ind w:firstLine="600"/>
        <w:jc w:val="both"/>
      </w:pPr>
      <w:r>
        <w:rPr>
          <w:rFonts w:ascii="Times New Roman" w:hAnsi="Times New Roman"/>
          <w:b w:val="false"/>
          <w:i w:val="false"/>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pPr>
        <w:spacing w:before="0" w:after="0" w:line="264"/>
        <w:ind w:firstLine="600"/>
        <w:jc w:val="both"/>
      </w:pPr>
      <w:r>
        <w:rPr>
          <w:rFonts w:ascii="Times New Roman" w:hAnsi="Times New Roman"/>
          <w:b w:val="false"/>
          <w:i w:val="false"/>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pPr>
        <w:spacing w:before="0" w:after="0" w:line="264"/>
        <w:ind w:firstLine="600"/>
        <w:jc w:val="both"/>
      </w:pPr>
      <w:r>
        <w:rPr>
          <w:rFonts w:ascii="Times New Roman" w:hAnsi="Times New Roman"/>
          <w:b w:val="false"/>
          <w:i w:val="false"/>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pPr>
        <w:spacing w:before="0" w:after="0" w:line="264"/>
        <w:ind w:firstLine="600"/>
        <w:jc w:val="both"/>
      </w:pPr>
      <w:r>
        <w:rPr>
          <w:rFonts w:ascii="Times New Roman" w:hAnsi="Times New Roman"/>
          <w:b w:val="false"/>
          <w:i w:val="false"/>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pPr>
        <w:spacing w:before="0" w:after="0" w:line="264"/>
        <w:ind w:firstLine="600"/>
        <w:jc w:val="both"/>
      </w:pPr>
      <w:r>
        <w:rPr>
          <w:rFonts w:ascii="Times New Roman" w:hAnsi="Times New Roman"/>
          <w:b w:val="false"/>
          <w:i w:val="false"/>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И. П. Павлов.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растений».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органов цветкового растения».</w:t>
      </w:r>
    </w:p>
    <w:p>
      <w:pPr>
        <w:spacing w:before="0" w:after="0" w:line="264"/>
        <w:ind w:firstLine="600"/>
        <w:jc w:val="both"/>
      </w:pPr>
      <w:r>
        <w:rPr>
          <w:rFonts w:ascii="Times New Roman" w:hAnsi="Times New Roman"/>
          <w:b/>
          <w:i w:val="false"/>
          <w:color w:val="000000"/>
          <w:sz w:val="28"/>
        </w:rPr>
        <w:t>Тема 10. Размножение и развитие организмов</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pPr>
        <w:spacing w:before="0" w:after="0" w:line="264"/>
        <w:ind w:firstLine="600"/>
        <w:jc w:val="both"/>
      </w:pPr>
      <w:r>
        <w:rPr>
          <w:rFonts w:ascii="Times New Roman" w:hAnsi="Times New Roman"/>
          <w:b w:val="false"/>
          <w:i w:val="false"/>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pPr>
        <w:spacing w:before="0" w:after="0" w:line="264"/>
        <w:ind w:firstLine="600"/>
        <w:jc w:val="both"/>
      </w:pPr>
      <w:r>
        <w:rPr>
          <w:rFonts w:ascii="Times New Roman" w:hAnsi="Times New Roman"/>
          <w:b w:val="false"/>
          <w:i w:val="false"/>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pPr>
        <w:spacing w:before="0" w:after="0" w:line="264"/>
        <w:ind w:firstLine="600"/>
        <w:jc w:val="both"/>
      </w:pPr>
      <w:r>
        <w:rPr>
          <w:rFonts w:ascii="Times New Roman" w:hAnsi="Times New Roman"/>
          <w:b w:val="false"/>
          <w:i w:val="false"/>
          <w:color w:val="000000"/>
          <w:sz w:val="28"/>
        </w:rPr>
        <w:t>Оплодотворение и эмбриональное развитие животных. Способы оплодотворения: наружное, внутреннее. Партеногенез.</w:t>
      </w:r>
    </w:p>
    <w:p>
      <w:pPr>
        <w:spacing w:before="0" w:after="0" w:line="264"/>
        <w:ind w:firstLine="600"/>
        <w:jc w:val="both"/>
      </w:pPr>
      <w:r>
        <w:rPr>
          <w:rFonts w:ascii="Times New Roman" w:hAnsi="Times New Roman"/>
          <w:b w:val="false"/>
          <w:i w:val="false"/>
          <w:color w:val="000000"/>
          <w:sz w:val="28"/>
        </w:rPr>
        <w:t xml:space="preserve">Индивидуальное развитие организмов (онтогенез). Эмбриология – наука о развитии организмов. </w:t>
      </w:r>
      <w:r>
        <w:rPr>
          <w:rFonts w:ascii="Times New Roman" w:hAnsi="Times New Roman"/>
          <w:b w:val="false"/>
          <w:i/>
          <w:color w:val="000000"/>
          <w:sz w:val="28"/>
        </w:rPr>
        <w:t>Морфогенез – одна из главных проблем эмбриологии. Концепция морфогенов и модели морфогенеза</w:t>
      </w:r>
      <w:r>
        <w:rPr>
          <w:rFonts w:ascii="Times New Roman" w:hAnsi="Times New Roman"/>
          <w:b w:val="false"/>
          <w:i w:val="false"/>
          <w:color w:val="000000"/>
          <w:sz w:val="28"/>
        </w:rPr>
        <w:t xml:space="preserve">. Стадии эмбриогенеза животных (на примере лягушки). Дробление. Типы дробления. </w:t>
      </w:r>
      <w:r>
        <w:rPr>
          <w:rFonts w:ascii="Times New Roman" w:hAnsi="Times New Roman"/>
          <w:b w:val="false"/>
          <w:i/>
          <w:color w:val="000000"/>
          <w:sz w:val="28"/>
        </w:rPr>
        <w:t>Детерминированное и недерминированное дробление.</w:t>
      </w:r>
      <w:r>
        <w:rPr>
          <w:rFonts w:ascii="Times New Roman" w:hAnsi="Times New Roman"/>
          <w:b w:val="false"/>
          <w:i/>
          <w:color w:val="000000"/>
          <w:sz w:val="28"/>
        </w:rPr>
        <w:t xml:space="preserve"> Бластула, типы бластул</w:t>
      </w:r>
      <w:r>
        <w:rPr>
          <w:rFonts w:ascii="Times New Roman" w:hAnsi="Times New Roman"/>
          <w:b w:val="false"/>
          <w:i w:val="false"/>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pPr>
        <w:spacing w:before="0" w:after="0" w:line="264"/>
        <w:ind w:firstLine="600"/>
        <w:jc w:val="both"/>
      </w:pPr>
      <w:r>
        <w:rPr>
          <w:rFonts w:ascii="Times New Roman" w:hAnsi="Times New Roman"/>
          <w:b w:val="false"/>
          <w:i w:val="false"/>
          <w:color w:val="000000"/>
          <w:sz w:val="28"/>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pPr>
        <w:spacing w:before="0" w:after="0" w:line="264"/>
        <w:ind w:firstLine="600"/>
        <w:jc w:val="both"/>
      </w:pPr>
      <w:r>
        <w:rPr>
          <w:rFonts w:ascii="Times New Roman" w:hAnsi="Times New Roman"/>
          <w:b w:val="false"/>
          <w:i w:val="false"/>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pPr>
        <w:spacing w:before="0" w:after="0" w:line="264"/>
        <w:ind w:firstLine="600"/>
        <w:jc w:val="both"/>
      </w:pPr>
      <w:r>
        <w:rPr>
          <w:rFonts w:ascii="Times New Roman" w:hAnsi="Times New Roman"/>
          <w:b w:val="false"/>
          <w:i w:val="false"/>
          <w:color w:val="000000"/>
          <w:sz w:val="28"/>
        </w:rPr>
        <w:t>Механизмы регуляции онтогенеза у растений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Г. Навашин, Х. Шпеман.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яйцеклеток и сперматозоидов, модель «Цикл развития лягушки».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«Выявление признаков сходства зародышей позвоночных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«Строение органов размножения высших растений».</w:t>
      </w:r>
    </w:p>
    <w:p>
      <w:pPr>
        <w:spacing w:before="0" w:after="0" w:line="264"/>
        <w:ind w:firstLine="600"/>
        <w:jc w:val="both"/>
      </w:pPr>
      <w:r>
        <w:rPr>
          <w:rFonts w:ascii="Times New Roman" w:hAnsi="Times New Roman"/>
          <w:b/>
          <w:i w:val="false"/>
          <w:color w:val="000000"/>
          <w:sz w:val="28"/>
        </w:rPr>
        <w:t>Тема 11. Генетика – наука о наследственности и изменчивости организмов</w:t>
      </w:r>
    </w:p>
    <w:p>
      <w:pPr>
        <w:spacing w:before="0" w:after="0" w:line="264"/>
        <w:ind w:firstLine="600"/>
        <w:jc w:val="both"/>
      </w:pPr>
      <w:r>
        <w:rPr>
          <w:rFonts w:ascii="Times New Roman" w:hAnsi="Times New Roman"/>
          <w:b w:val="false"/>
          <w:i w:val="false"/>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pPr>
        <w:spacing w:before="0" w:after="0" w:line="264"/>
        <w:ind w:firstLine="600"/>
        <w:jc w:val="both"/>
      </w:pPr>
      <w:r>
        <w:rPr>
          <w:rFonts w:ascii="Times New Roman" w:hAnsi="Times New Roman"/>
          <w:b w:val="false"/>
          <w:i w:val="false"/>
          <w:color w:val="000000"/>
          <w:sz w:val="28"/>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Г. де Фриз, Т. Морган, Н. К. Кольцов, Н. И. Вавилов, А. Н. Белозерский, Г. Д. Карпеченко, Ю. А. Филипченко, Н. В. Тимофеев-Ресовский.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генетики», «Схемы скрещивания».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«Дрозофила как объект генетических исследований».</w:t>
      </w:r>
    </w:p>
    <w:p>
      <w:pPr>
        <w:spacing w:before="0" w:after="0" w:line="264"/>
        <w:ind w:firstLine="600"/>
        <w:jc w:val="both"/>
      </w:pPr>
      <w:r>
        <w:rPr>
          <w:rFonts w:ascii="Times New Roman" w:hAnsi="Times New Roman"/>
          <w:b/>
          <w:i w:val="false"/>
          <w:color w:val="000000"/>
          <w:sz w:val="28"/>
        </w:rPr>
        <w:t>Тема 12. Закономерности наследственности</w:t>
      </w:r>
    </w:p>
    <w:p>
      <w:pPr>
        <w:spacing w:before="0" w:after="0" w:line="264"/>
        <w:ind w:firstLine="600"/>
        <w:jc w:val="both"/>
      </w:pPr>
      <w:r>
        <w:rPr>
          <w:rFonts w:ascii="Times New Roman" w:hAnsi="Times New Roman"/>
          <w:b w:val="false"/>
          <w:i w:val="false"/>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pPr>
        <w:spacing w:before="0" w:after="0" w:line="264"/>
        <w:ind w:firstLine="600"/>
        <w:jc w:val="both"/>
      </w:pPr>
      <w:r>
        <w:rPr>
          <w:rFonts w:ascii="Times New Roman" w:hAnsi="Times New Roman"/>
          <w:b w:val="false"/>
          <w:i w:val="false"/>
          <w:color w:val="000000"/>
          <w:sz w:val="28"/>
        </w:rPr>
        <w:t>Анализирующее скрещивание. Промежуточный характер наследования. Расщепление признаков при неполном доминировании.</w:t>
      </w:r>
    </w:p>
    <w:p>
      <w:pPr>
        <w:spacing w:before="0" w:after="0" w:line="264"/>
        <w:ind w:firstLine="600"/>
        <w:jc w:val="both"/>
      </w:pPr>
      <w:r>
        <w:rPr>
          <w:rFonts w:ascii="Times New Roman" w:hAnsi="Times New Roman"/>
          <w:b w:val="false"/>
          <w:i w:val="false"/>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pPr>
        <w:spacing w:before="0" w:after="0" w:line="264"/>
        <w:ind w:firstLine="600"/>
        <w:jc w:val="both"/>
      </w:pPr>
      <w:r>
        <w:rPr>
          <w:rFonts w:ascii="Times New Roman" w:hAnsi="Times New Roman"/>
          <w:b w:val="false"/>
          <w:i w:val="false"/>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pPr>
        <w:spacing w:before="0" w:after="0" w:line="264"/>
        <w:ind w:firstLine="600"/>
        <w:jc w:val="both"/>
      </w:pPr>
      <w:r>
        <w:rPr>
          <w:rFonts w:ascii="Times New Roman" w:hAnsi="Times New Roman"/>
          <w:b w:val="false"/>
          <w:i w:val="false"/>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моногибридного скрещивания у дрозофилы».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дигибридного скрещивания у дрозофилы».</w:t>
      </w:r>
    </w:p>
    <w:p>
      <w:pPr>
        <w:spacing w:before="0" w:after="0" w:line="264"/>
        <w:ind w:firstLine="600"/>
        <w:jc w:val="both"/>
      </w:pPr>
      <w:r>
        <w:rPr>
          <w:rFonts w:ascii="Times New Roman" w:hAnsi="Times New Roman"/>
          <w:b/>
          <w:i w:val="false"/>
          <w:color w:val="000000"/>
          <w:sz w:val="28"/>
        </w:rPr>
        <w:t>Тема 13. Закономерности изменчивости</w:t>
      </w:r>
    </w:p>
    <w:p>
      <w:pPr>
        <w:spacing w:before="0" w:after="0" w:line="264"/>
        <w:ind w:firstLine="600"/>
        <w:jc w:val="both"/>
      </w:pPr>
      <w:r>
        <w:rPr>
          <w:rFonts w:ascii="Times New Roman" w:hAnsi="Times New Roman"/>
          <w:b w:val="false"/>
          <w:i w:val="false"/>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pPr>
        <w:spacing w:before="0" w:after="0" w:line="264"/>
        <w:ind w:firstLine="600"/>
        <w:jc w:val="both"/>
      </w:pPr>
      <w:r>
        <w:rPr>
          <w:rFonts w:ascii="Times New Roman" w:hAnsi="Times New Roman"/>
          <w:b w:val="false"/>
          <w:i w:val="false"/>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pPr>
        <w:spacing w:before="0" w:after="0" w:line="264"/>
        <w:ind w:firstLine="600"/>
        <w:jc w:val="both"/>
      </w:pPr>
      <w:r>
        <w:rPr>
          <w:rFonts w:ascii="Times New Roman" w:hAnsi="Times New Roman"/>
          <w:b w:val="false"/>
          <w:i w:val="false"/>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pPr>
        <w:spacing w:before="0" w:after="0" w:line="264"/>
        <w:ind w:firstLine="600"/>
        <w:jc w:val="both"/>
      </w:pPr>
      <w:r>
        <w:rPr>
          <w:rFonts w:ascii="Times New Roman" w:hAnsi="Times New Roman"/>
          <w:b w:val="false"/>
          <w:i w:val="false"/>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pPr>
        <w:spacing w:before="0" w:after="0" w:line="264"/>
        <w:ind w:firstLine="600"/>
        <w:jc w:val="both"/>
      </w:pPr>
      <w:r>
        <w:rPr>
          <w:rFonts w:ascii="Times New Roman" w:hAnsi="Times New Roman"/>
          <w:b w:val="false"/>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де Фриз, В. Иоганнсен,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живые и гербарные экземпляры комнатных растений, рисунки (фотографии) животных с различными видами изменчивости.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закономерностей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«Мутации у дрозофилы (на готовых микропрепаратах)».</w:t>
      </w:r>
    </w:p>
    <w:p>
      <w:pPr>
        <w:spacing w:before="0" w:after="0" w:line="264"/>
        <w:ind w:firstLine="600"/>
        <w:jc w:val="both"/>
      </w:pPr>
      <w:r>
        <w:rPr>
          <w:rFonts w:ascii="Times New Roman" w:hAnsi="Times New Roman"/>
          <w:b/>
          <w:i w:val="false"/>
          <w:color w:val="000000"/>
          <w:sz w:val="28"/>
        </w:rPr>
        <w:t>Тема 14. Генетика человека</w:t>
      </w:r>
    </w:p>
    <w:p>
      <w:pPr>
        <w:spacing w:before="0" w:after="0" w:line="264"/>
        <w:ind w:firstLine="600"/>
        <w:jc w:val="both"/>
      </w:pPr>
      <w:r>
        <w:rPr>
          <w:rFonts w:ascii="Times New Roman" w:hAnsi="Times New Roman"/>
          <w:b w:val="false"/>
          <w:i w:val="false"/>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pPr>
        <w:spacing w:before="0" w:after="0" w:line="264"/>
        <w:ind w:firstLine="600"/>
        <w:jc w:val="both"/>
      </w:pPr>
      <w:r>
        <w:rPr>
          <w:rFonts w:ascii="Times New Roman" w:hAnsi="Times New Roman"/>
          <w:b w:val="false"/>
          <w:i w:val="false"/>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«Кариотип человека», «Методы изучения генетики человека», «Генетические заболевания человека».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«Составление и анализ родословной».</w:t>
      </w:r>
    </w:p>
    <w:p>
      <w:pPr>
        <w:spacing w:before="0" w:after="0" w:line="264"/>
        <w:ind w:firstLine="600"/>
        <w:jc w:val="both"/>
      </w:pPr>
      <w:r>
        <w:rPr>
          <w:rFonts w:ascii="Times New Roman" w:hAnsi="Times New Roman"/>
          <w:b/>
          <w:i w:val="false"/>
          <w:color w:val="000000"/>
          <w:sz w:val="28"/>
        </w:rPr>
        <w:t>Тема 15. Селекция организмов</w:t>
      </w:r>
    </w:p>
    <w:p>
      <w:pPr>
        <w:spacing w:before="0" w:after="0" w:line="264"/>
        <w:ind w:firstLine="600"/>
        <w:jc w:val="both"/>
      </w:pPr>
      <w:r>
        <w:rPr>
          <w:rFonts w:ascii="Times New Roman" w:hAnsi="Times New Roman"/>
          <w:b w:val="false"/>
          <w:i w:val="false"/>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pPr>
        <w:spacing w:before="0" w:after="0" w:line="264"/>
        <w:ind w:firstLine="600"/>
        <w:jc w:val="both"/>
      </w:pPr>
      <w:r>
        <w:rPr>
          <w:rFonts w:ascii="Times New Roman" w:hAnsi="Times New Roman"/>
          <w:b w:val="false"/>
          <w:i w:val="false"/>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pPr>
        <w:spacing w:before="0" w:after="0" w:line="264"/>
        <w:ind w:firstLine="600"/>
        <w:jc w:val="both"/>
      </w:pPr>
      <w:r>
        <w:rPr>
          <w:rFonts w:ascii="Times New Roman" w:hAnsi="Times New Roman"/>
          <w:b w:val="false"/>
          <w:i w:val="false"/>
          <w:color w:val="000000"/>
          <w:sz w:val="28"/>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pPr>
        <w:spacing w:before="0" w:after="0" w:line="264"/>
        <w:ind w:firstLine="600"/>
        <w:jc w:val="both"/>
      </w:pPr>
      <w:r>
        <w:rPr>
          <w:rFonts w:ascii="Times New Roman" w:hAnsi="Times New Roman"/>
          <w:b w:val="false"/>
          <w:i w:val="false"/>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b w:val="false"/>
          <w:i/>
          <w:color w:val="000000"/>
          <w:sz w:val="28"/>
        </w:rPr>
        <w:t>«Зелёная революция».</w:t>
      </w:r>
    </w:p>
    <w:p>
      <w:pPr>
        <w:spacing w:before="0" w:after="0" w:line="264"/>
        <w:ind w:firstLine="600"/>
        <w:jc w:val="both"/>
      </w:pPr>
      <w:r>
        <w:rPr>
          <w:rFonts w:ascii="Times New Roman" w:hAnsi="Times New Roman"/>
          <w:b w:val="false"/>
          <w:i w:val="false"/>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b w:val="false"/>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П. П. Лукьяненко, Б. Л. Астауров, Н. Борлоуг,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сортов культурных растений и пород домашних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селекции растений».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«Прививка растений».</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pPr>
        <w:spacing w:before="0" w:after="0" w:line="264"/>
        <w:ind w:firstLine="600"/>
        <w:jc w:val="both"/>
      </w:pPr>
      <w:r>
        <w:rPr>
          <w:rFonts w:ascii="Times New Roman" w:hAnsi="Times New Roman"/>
          <w:b/>
          <w:i w:val="false"/>
          <w:color w:val="000000"/>
          <w:sz w:val="28"/>
        </w:rPr>
        <w:t>Тема 16. Биотехнология и синтетическая биология</w:t>
      </w:r>
    </w:p>
    <w:p>
      <w:pPr>
        <w:spacing w:before="0" w:after="0" w:line="264"/>
        <w:ind w:firstLine="600"/>
        <w:jc w:val="both"/>
      </w:pPr>
      <w:r>
        <w:rPr>
          <w:rFonts w:ascii="Times New Roman" w:hAnsi="Times New Roman"/>
          <w:b w:val="false"/>
          <w:i w:val="false"/>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pPr>
        <w:spacing w:before="0" w:after="0" w:line="264"/>
        <w:ind w:firstLine="600"/>
        <w:jc w:val="both"/>
      </w:pPr>
      <w:r>
        <w:rPr>
          <w:rFonts w:ascii="Times New Roman" w:hAnsi="Times New Roman"/>
          <w:b w:val="false"/>
          <w:i w:val="false"/>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pPr>
        <w:spacing w:before="0" w:after="0" w:line="264"/>
        <w:ind w:firstLine="600"/>
        <w:jc w:val="both"/>
      </w:pPr>
      <w:r>
        <w:rPr>
          <w:rFonts w:ascii="Times New Roman" w:hAnsi="Times New Roman"/>
          <w:b w:val="false"/>
          <w:i w:val="false"/>
          <w:color w:val="000000"/>
          <w:sz w:val="28"/>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b w:val="false"/>
          <w:i/>
          <w:color w:val="000000"/>
          <w:sz w:val="28"/>
        </w:rPr>
        <w:t>Получение моноклональных антител. Использование моноклональных и поликлональных антител в медицине.</w:t>
      </w:r>
      <w:r>
        <w:rPr>
          <w:rFonts w:ascii="Times New Roman" w:hAnsi="Times New Roman"/>
          <w:b w:val="false"/>
          <w:i w:val="false"/>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b w:val="false"/>
          <w:i/>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b w:val="false"/>
          <w:i/>
          <w:color w:val="000000"/>
          <w:sz w:val="28"/>
        </w:rPr>
        <w:t>Создание трансгенных организмов</w:t>
      </w:r>
      <w:r>
        <w:rPr>
          <w:rFonts w:ascii="Times New Roman" w:hAnsi="Times New Roman"/>
          <w:b w:val="false"/>
          <w:i w:val="false"/>
          <w:color w:val="000000"/>
          <w:sz w:val="28"/>
        </w:rPr>
        <w:t>. Достижения и перспективы хромосомной и генной инженерии. Экологические и этические проблемы генной инженерии.</w:t>
      </w:r>
    </w:p>
    <w:p>
      <w:pPr>
        <w:spacing w:before="0" w:after="0" w:line="264"/>
        <w:ind w:firstLine="600"/>
        <w:jc w:val="both"/>
      </w:pPr>
      <w:r>
        <w:rPr>
          <w:rFonts w:ascii="Times New Roman" w:hAnsi="Times New Roman"/>
          <w:b w:val="false"/>
          <w:i w:val="false"/>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pPr>
        <w:spacing w:before="0" w:after="0" w:line="264"/>
        <w:ind w:firstLine="600"/>
        <w:jc w:val="both"/>
      </w:pPr>
      <w:r>
        <w:rPr>
          <w:rFonts w:ascii="Times New Roman" w:hAnsi="Times New Roman"/>
          <w:b w:val="false"/>
          <w:i w:val="false"/>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«Использование микроорганизмов в промышленном производстве», «Клеточная инженерия», «Генная инженерия».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объектов биотехнологии».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«Получение молочнокислых продуктов».</w:t>
      </w:r>
    </w:p>
    <w:p>
      <w:pPr>
        <w:spacing w:before="0" w:after="0" w:line="264"/>
        <w:ind w:firstLine="600"/>
        <w:jc w:val="both"/>
      </w:pPr>
      <w:r>
        <w:rPr>
          <w:rFonts w:ascii="Times New Roman" w:hAnsi="Times New Roman"/>
          <w:b/>
          <w:i w:val="false"/>
          <w:color w:val="000000"/>
          <w:sz w:val="28"/>
        </w:rPr>
        <w:t>Экскурсия</w:t>
      </w:r>
      <w:r>
        <w:rPr>
          <w:rFonts w:ascii="Times New Roman" w:hAnsi="Times New Roman"/>
          <w:b w:val="false"/>
          <w:i w:val="false"/>
          <w:color w:val="000000"/>
          <w:sz w:val="28"/>
        </w:rPr>
        <w:t xml:space="preserve"> «Биотехнология – важнейшая производительная сила современности (на биотехнологическое производство)».</w:t>
      </w:r>
    </w:p>
    <w:p>
      <w:pPr>
        <w:spacing w:before="0" w:after="0" w:line="264"/>
        <w:ind w:left="120"/>
        <w:jc w:val="both"/>
      </w:pPr>
    </w:p>
    <w:p>
      <w:pPr>
        <w:spacing w:before="0" w:after="0" w:line="264"/>
        <w:ind w:left="120"/>
        <w:jc w:val="both"/>
      </w:pPr>
      <w:r>
        <w:rPr>
          <w:rFonts w:ascii="Times New Roman" w:hAnsi="Times New Roman"/>
          <w:b/>
          <w:i w:val="false"/>
          <w:color w:val="000000"/>
          <w:sz w:val="28"/>
        </w:rPr>
        <w:t>1</w:t>
      </w: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w:t>
      </w:r>
      <w:r>
        <w:rPr>
          <w:rFonts w:ascii="Times New Roman" w:hAnsi="Times New Roman"/>
          <w:b w:val="false"/>
          <w:i w:val="false"/>
          <w:color w:val="000000"/>
          <w:sz w:val="28"/>
        </w:rPr>
        <w:t xml:space="preserve"> </w:t>
      </w:r>
      <w:r>
        <w:rPr>
          <w:rFonts w:ascii="Times New Roman" w:hAnsi="Times New Roman"/>
          <w:b/>
          <w:i w:val="false"/>
          <w:color w:val="000000"/>
          <w:sz w:val="28"/>
        </w:rPr>
        <w:t>Зарождение и развитие эволюционных представлений в биологии</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Жизнь и научная деятельность Ч. Дарвина.</w:t>
      </w:r>
    </w:p>
    <w:p>
      <w:pPr>
        <w:spacing w:before="0" w:after="0" w:line="264"/>
        <w:ind w:firstLine="600"/>
        <w:jc w:val="both"/>
      </w:pPr>
      <w:r>
        <w:rPr>
          <w:rFonts w:ascii="Times New Roman" w:hAnsi="Times New Roman"/>
          <w:b w:val="false"/>
          <w:i w:val="false"/>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pPr>
        <w:spacing w:before="0" w:after="0" w:line="264"/>
        <w:ind w:firstLine="600"/>
        <w:jc w:val="both"/>
      </w:pPr>
      <w:r>
        <w:rPr>
          <w:rFonts w:ascii="Times New Roman" w:hAnsi="Times New Roman"/>
          <w:b w:val="false"/>
          <w:i w:val="false"/>
          <w:color w:val="000000"/>
          <w:sz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К. Линней, Ж. Б. Ламарк, Э. Ж. Сент-Илер, Ж. Кювье, Ч. Дарвин, С. С. Четвериков, И. И. Шмальгаузен, Дж. Холдейн,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pPr>
        <w:spacing w:before="0" w:after="0" w:line="264"/>
        <w:ind w:firstLine="600"/>
        <w:jc w:val="both"/>
      </w:pPr>
      <w:r>
        <w:rPr>
          <w:rFonts w:ascii="Times New Roman" w:hAnsi="Times New Roman"/>
          <w:b/>
          <w:i w:val="false"/>
          <w:color w:val="000000"/>
          <w:sz w:val="28"/>
        </w:rPr>
        <w:t>Тема 2. Микроэволюция и её результаты</w:t>
      </w:r>
    </w:p>
    <w:p>
      <w:pPr>
        <w:spacing w:before="0" w:after="0" w:line="264"/>
        <w:ind w:firstLine="600"/>
        <w:jc w:val="both"/>
      </w:pPr>
      <w:r>
        <w:rPr>
          <w:rFonts w:ascii="Times New Roman" w:hAnsi="Times New Roman"/>
          <w:b w:val="false"/>
          <w:i w:val="false"/>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pPr>
        <w:spacing w:before="0" w:after="0" w:line="264"/>
        <w:ind w:firstLine="600"/>
        <w:jc w:val="both"/>
      </w:pPr>
      <w:r>
        <w:rPr>
          <w:rFonts w:ascii="Times New Roman" w:hAnsi="Times New Roman"/>
          <w:b w:val="false"/>
          <w:i w:val="false"/>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b w:val="false"/>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b w:val="false"/>
          <w:i w:val="false"/>
          <w:color w:val="000000"/>
          <w:sz w:val="28"/>
        </w:rPr>
        <w:t xml:space="preserve"> Миграции. Изоляция популяций: географическая (пространственная), биологическая (репродуктивная).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pPr>
        <w:spacing w:before="0" w:after="0" w:line="264"/>
        <w:ind w:firstLine="600"/>
        <w:jc w:val="both"/>
      </w:pPr>
      <w:r>
        <w:rPr>
          <w:rFonts w:ascii="Times New Roman" w:hAnsi="Times New Roman"/>
          <w:b w:val="false"/>
          <w:i w:val="false"/>
          <w:color w:val="000000"/>
          <w:sz w:val="28"/>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pPr>
        <w:spacing w:before="0" w:after="0" w:line="264"/>
        <w:ind w:firstLine="600"/>
        <w:jc w:val="both"/>
      </w:pPr>
      <w:r>
        <w:rPr>
          <w:rFonts w:ascii="Times New Roman" w:hAnsi="Times New Roman"/>
          <w:b w:val="false"/>
          <w:i w:val="false"/>
          <w:color w:val="000000"/>
          <w:sz w:val="28"/>
        </w:rPr>
        <w:t>Механизмы формирования биологического разнообразия.</w:t>
      </w:r>
    </w:p>
    <w:p>
      <w:pPr>
        <w:spacing w:before="0" w:after="0" w:line="264"/>
        <w:ind w:firstLine="600"/>
        <w:jc w:val="both"/>
      </w:pPr>
      <w:r>
        <w:rPr>
          <w:rFonts w:ascii="Times New Roman" w:hAnsi="Times New Roman"/>
          <w:b w:val="false"/>
          <w:i w:val="false"/>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С. Четвериков, Э. Майр.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изменчивости у особей одного вида».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организмов и их относительная целесообразность».</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видов по морфологическому критерию».</w:t>
      </w:r>
    </w:p>
    <w:p>
      <w:pPr>
        <w:spacing w:before="0" w:after="0" w:line="264"/>
        <w:ind w:firstLine="600"/>
        <w:jc w:val="both"/>
      </w:pPr>
      <w:r>
        <w:rPr>
          <w:rFonts w:ascii="Times New Roman" w:hAnsi="Times New Roman"/>
          <w:b/>
          <w:i w:val="false"/>
          <w:color w:val="000000"/>
          <w:sz w:val="28"/>
        </w:rPr>
        <w:t>Тема 3. Макроэволюция и её результаты</w:t>
      </w:r>
    </w:p>
    <w:p>
      <w:pPr>
        <w:spacing w:before="0" w:after="0" w:line="264"/>
        <w:ind w:firstLine="600"/>
        <w:jc w:val="both"/>
      </w:pPr>
      <w:r>
        <w:rPr>
          <w:rFonts w:ascii="Times New Roman" w:hAnsi="Times New Roman"/>
          <w:b w:val="false"/>
          <w:i w:val="false"/>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pPr>
        <w:spacing w:before="0" w:after="0" w:line="264"/>
        <w:ind w:firstLine="600"/>
        <w:jc w:val="both"/>
      </w:pPr>
      <w:r>
        <w:rPr>
          <w:rFonts w:ascii="Times New Roman" w:hAnsi="Times New Roman"/>
          <w:b w:val="false"/>
          <w:i w:val="false"/>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pPr>
        <w:spacing w:before="0" w:after="0" w:line="264"/>
        <w:ind w:firstLine="600"/>
        <w:jc w:val="both"/>
      </w:pPr>
      <w:r>
        <w:rPr>
          <w:rFonts w:ascii="Times New Roman" w:hAnsi="Times New Roman"/>
          <w:b w:val="false"/>
          <w:i w:val="false"/>
          <w:color w:val="000000"/>
          <w:sz w:val="28"/>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pPr>
        <w:spacing w:before="0" w:after="0" w:line="264"/>
        <w:ind w:firstLine="600"/>
        <w:jc w:val="both"/>
      </w:pPr>
      <w:r>
        <w:rPr>
          <w:rFonts w:ascii="Times New Roman" w:hAnsi="Times New Roman"/>
          <w:b w:val="false"/>
          <w:i w:val="false"/>
          <w:color w:val="000000"/>
          <w:sz w:val="28"/>
        </w:rPr>
        <w:t>Хромосомные мутации и эволюция геномов.</w:t>
      </w:r>
    </w:p>
    <w:p>
      <w:pPr>
        <w:spacing w:before="0" w:after="0" w:line="264"/>
        <w:ind w:firstLine="600"/>
        <w:jc w:val="both"/>
      </w:pPr>
      <w:r>
        <w:rPr>
          <w:rFonts w:ascii="Times New Roman" w:hAnsi="Times New Roman"/>
          <w:b w:val="false"/>
          <w:i w:val="false"/>
          <w:color w:val="000000"/>
          <w:sz w:val="28"/>
        </w:rPr>
        <w:t xml:space="preserve">Общие закономерности (правила) эволюции. </w:t>
      </w:r>
      <w:r>
        <w:rPr>
          <w:rFonts w:ascii="Times New Roman" w:hAnsi="Times New Roman"/>
          <w:b w:val="false"/>
          <w:i/>
          <w:color w:val="000000"/>
          <w:sz w:val="28"/>
        </w:rPr>
        <w:t>Принцип смены функций</w:t>
      </w:r>
      <w:r>
        <w:rPr>
          <w:rFonts w:ascii="Times New Roman" w:hAnsi="Times New Roman"/>
          <w:b w:val="false"/>
          <w:i w:val="false"/>
          <w:color w:val="000000"/>
          <w:sz w:val="28"/>
        </w:rPr>
        <w:t>. Необратимость эволюции. Адаптивная радиация. Неравномерность темпов эволюции.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М. Бэр, А. О. Ковалевский, Ф. Мюллер,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pPr>
        <w:spacing w:before="0" w:after="0" w:line="264"/>
        <w:ind w:firstLine="600"/>
        <w:jc w:val="both"/>
      </w:pPr>
      <w:r>
        <w:rPr>
          <w:rFonts w:ascii="Times New Roman" w:hAnsi="Times New Roman"/>
          <w:b/>
          <w:i w:val="false"/>
          <w:color w:val="000000"/>
          <w:sz w:val="28"/>
        </w:rPr>
        <w:t>Тема 4. Происхождение и развитие жизни на Земле</w:t>
      </w:r>
    </w:p>
    <w:p>
      <w:pPr>
        <w:spacing w:before="0" w:after="0" w:line="264"/>
        <w:ind w:firstLine="600"/>
        <w:jc w:val="both"/>
      </w:pPr>
      <w:r>
        <w:rPr>
          <w:rFonts w:ascii="Times New Roman" w:hAnsi="Times New Roman"/>
          <w:b w:val="false"/>
          <w:i w:val="false"/>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pPr>
        <w:spacing w:before="0" w:after="0" w:line="264"/>
        <w:ind w:firstLine="600"/>
        <w:jc w:val="both"/>
      </w:pPr>
      <w:r>
        <w:rPr>
          <w:rFonts w:ascii="Times New Roman" w:hAnsi="Times New Roman"/>
          <w:b w:val="false"/>
          <w:i w:val="false"/>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pPr>
        <w:spacing w:before="0" w:after="0" w:line="264"/>
        <w:ind w:firstLine="600"/>
        <w:jc w:val="both"/>
      </w:pPr>
      <w:r>
        <w:rPr>
          <w:rFonts w:ascii="Times New Roman" w:hAnsi="Times New Roman"/>
          <w:b w:val="false"/>
          <w:i w:val="false"/>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pPr>
        <w:spacing w:before="0" w:after="0" w:line="264"/>
        <w:ind w:firstLine="600"/>
        <w:jc w:val="both"/>
      </w:pPr>
      <w:r>
        <w:rPr>
          <w:rFonts w:ascii="Times New Roman" w:hAnsi="Times New Roman"/>
          <w:b w:val="false"/>
          <w:i w:val="false"/>
          <w:color w:val="000000"/>
          <w:sz w:val="28"/>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pPr>
        <w:spacing w:before="0" w:after="0" w:line="264"/>
        <w:ind w:firstLine="600"/>
        <w:jc w:val="both"/>
      </w:pPr>
      <w:r>
        <w:rPr>
          <w:rFonts w:ascii="Times New Roman" w:hAnsi="Times New Roman"/>
          <w:b w:val="false"/>
          <w:i w:val="false"/>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pPr>
        <w:spacing w:before="0" w:after="0" w:line="264"/>
        <w:ind w:firstLine="600"/>
        <w:jc w:val="both"/>
      </w:pPr>
      <w:r>
        <w:rPr>
          <w:rFonts w:ascii="Times New Roman" w:hAnsi="Times New Roman"/>
          <w:b w:val="false"/>
          <w:i w:val="false"/>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pPr>
        <w:spacing w:before="0" w:after="0" w:line="264"/>
        <w:ind w:firstLine="600"/>
        <w:jc w:val="both"/>
      </w:pPr>
      <w:r>
        <w:rPr>
          <w:rFonts w:ascii="Times New Roman" w:hAnsi="Times New Roman"/>
          <w:b w:val="false"/>
          <w:i w:val="false"/>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pPr>
        <w:spacing w:before="0" w:after="0" w:line="264"/>
        <w:ind w:firstLine="600"/>
        <w:jc w:val="both"/>
      </w:pPr>
      <w:r>
        <w:rPr>
          <w:rFonts w:ascii="Times New Roman" w:hAnsi="Times New Roman"/>
          <w:b w:val="false"/>
          <w:i w:val="false"/>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pPr>
        <w:spacing w:before="0" w:after="0" w:line="264"/>
        <w:ind w:firstLine="600"/>
        <w:jc w:val="both"/>
      </w:pPr>
      <w:r>
        <w:rPr>
          <w:rFonts w:ascii="Times New Roman" w:hAnsi="Times New Roman"/>
          <w:b w:val="false"/>
          <w:i w:val="false"/>
          <w:color w:val="000000"/>
          <w:sz w:val="28"/>
        </w:rPr>
        <w:t>Современная система органического мира. Принципы классификации организмов. Основные систематические группы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Спалланцани, Л. Пастер, И. И. Мечников, А. И. Опарин, Дж. Холдейн, Г. Мёллер, С. Миллер, Г. Юри.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pPr>
        <w:spacing w:before="0" w:after="0" w:line="264"/>
        <w:ind w:firstLine="600"/>
        <w:jc w:val="both"/>
      </w:pPr>
      <w:r>
        <w:rPr>
          <w:rFonts w:ascii="Times New Roman" w:hAnsi="Times New Roman"/>
          <w:b/>
          <w:i w:val="false"/>
          <w:color w:val="000000"/>
          <w:sz w:val="28"/>
        </w:rPr>
        <w:t>Виртуальная лабораторная работа</w:t>
      </w:r>
      <w:r>
        <w:rPr>
          <w:rFonts w:ascii="Times New Roman" w:hAnsi="Times New Roman"/>
          <w:b w:val="false"/>
          <w:i w:val="false"/>
          <w:color w:val="000000"/>
          <w:sz w:val="28"/>
        </w:rPr>
        <w:t xml:space="preserve"> «Моделирование опытов Миллера–Юри по изучению абиогенного синтеза органических соединений в первичной атмосфере».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и описание ископаемых остатков древних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растений разных отделов».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позвоночных животных».</w:t>
      </w:r>
    </w:p>
    <w:p>
      <w:pPr>
        <w:spacing w:before="0" w:after="0" w:line="264"/>
        <w:ind w:firstLine="600"/>
        <w:jc w:val="both"/>
      </w:pPr>
      <w:r>
        <w:rPr>
          <w:rFonts w:ascii="Times New Roman" w:hAnsi="Times New Roman"/>
          <w:b/>
          <w:i w:val="false"/>
          <w:color w:val="000000"/>
          <w:sz w:val="28"/>
        </w:rPr>
        <w:t>Тема 5. Происхождение человека – антропогенез</w:t>
      </w:r>
    </w:p>
    <w:p>
      <w:pPr>
        <w:spacing w:before="0" w:after="0" w:line="264"/>
        <w:ind w:firstLine="600"/>
        <w:jc w:val="both"/>
      </w:pPr>
      <w:r>
        <w:rPr>
          <w:rFonts w:ascii="Times New Roman" w:hAnsi="Times New Roman"/>
          <w:b w:val="false"/>
          <w:i w:val="false"/>
          <w:color w:val="000000"/>
          <w:sz w:val="28"/>
        </w:rPr>
        <w:t>Разделы и задачи антропологии. Методы антропологии.</w:t>
      </w:r>
    </w:p>
    <w:p>
      <w:pPr>
        <w:spacing w:before="0" w:after="0" w:line="264"/>
        <w:ind w:firstLine="600"/>
        <w:jc w:val="both"/>
      </w:pPr>
      <w:r>
        <w:rPr>
          <w:rFonts w:ascii="Times New Roman" w:hAnsi="Times New Roman"/>
          <w:b w:val="false"/>
          <w:i w:val="false"/>
          <w:color w:val="000000"/>
          <w:sz w:val="28"/>
        </w:rPr>
        <w:t>Становление представлений о происхождении человека. Религиозные воззрения. Современные научные теории.</w:t>
      </w:r>
    </w:p>
    <w:p>
      <w:pPr>
        <w:spacing w:before="0" w:after="0" w:line="264"/>
        <w:ind w:firstLine="600"/>
        <w:jc w:val="both"/>
      </w:pPr>
      <w:r>
        <w:rPr>
          <w:rFonts w:ascii="Times New Roman" w:hAnsi="Times New Roman"/>
          <w:b w:val="false"/>
          <w:i w:val="false"/>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pPr>
        <w:spacing w:before="0" w:after="0" w:line="264"/>
        <w:ind w:firstLine="600"/>
        <w:jc w:val="both"/>
      </w:pPr>
      <w:r>
        <w:rPr>
          <w:rFonts w:ascii="Times New Roman" w:hAnsi="Times New Roman"/>
          <w:b w:val="false"/>
          <w:i w:val="false"/>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pPr>
        <w:spacing w:before="0" w:after="0" w:line="264"/>
        <w:ind w:firstLine="600"/>
        <w:jc w:val="both"/>
      </w:pPr>
      <w:r>
        <w:rPr>
          <w:rFonts w:ascii="Times New Roman" w:hAnsi="Times New Roman"/>
          <w:b w:val="false"/>
          <w:i w:val="false"/>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pPr>
        <w:spacing w:before="0" w:after="0" w:line="264"/>
        <w:ind w:firstLine="600"/>
        <w:jc w:val="both"/>
      </w:pPr>
      <w:r>
        <w:rPr>
          <w:rFonts w:ascii="Times New Roman" w:hAnsi="Times New Roman"/>
          <w:b w:val="false"/>
          <w:i w:val="false"/>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pPr>
        <w:spacing w:before="0" w:after="0" w:line="264"/>
        <w:ind w:firstLine="600"/>
        <w:jc w:val="both"/>
      </w:pPr>
      <w:r>
        <w:rPr>
          <w:rFonts w:ascii="Times New Roman" w:hAnsi="Times New Roman"/>
          <w:b w:val="false"/>
          <w:i w:val="false"/>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Л. Лики, Я. Я. Рогинский, М. М. Герасимов.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особенностей строения скелета человека, связанных с прямохождением».</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экологических адаптаций человека».</w:t>
      </w:r>
    </w:p>
    <w:p>
      <w:pPr>
        <w:spacing w:before="0" w:after="0" w:line="264"/>
        <w:ind w:firstLine="600"/>
        <w:jc w:val="both"/>
      </w:pPr>
      <w:r>
        <w:rPr>
          <w:rFonts w:ascii="Times New Roman" w:hAnsi="Times New Roman"/>
          <w:b/>
          <w:i w:val="false"/>
          <w:color w:val="000000"/>
          <w:sz w:val="28"/>
        </w:rPr>
        <w:t>Тема 6. Экология – наука о взаимоотношениях организмов и надорганизменных систем с окружающей средой</w:t>
      </w:r>
    </w:p>
    <w:p>
      <w:pPr>
        <w:spacing w:before="0" w:after="0" w:line="264"/>
        <w:ind w:firstLine="600"/>
        <w:jc w:val="both"/>
      </w:pPr>
      <w:r>
        <w:rPr>
          <w:rFonts w:ascii="Times New Roman" w:hAnsi="Times New Roman"/>
          <w:b w:val="false"/>
          <w:i w:val="false"/>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pPr>
        <w:spacing w:before="0" w:after="0" w:line="264"/>
        <w:ind w:firstLine="600"/>
        <w:jc w:val="both"/>
      </w:pPr>
      <w:r>
        <w:rPr>
          <w:rFonts w:ascii="Times New Roman" w:hAnsi="Times New Roman"/>
          <w:b w:val="false"/>
          <w:i w:val="false"/>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pPr>
        <w:spacing w:before="0" w:after="0" w:line="264"/>
        <w:ind w:firstLine="600"/>
        <w:jc w:val="both"/>
      </w:pPr>
      <w:r>
        <w:rPr>
          <w:rFonts w:ascii="Times New Roman" w:hAnsi="Times New Roman"/>
          <w:b w:val="false"/>
          <w:i w:val="false"/>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Н. А. Северцов, Э. Геккель, А. Тенсли, В. Н. Сукачёв.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«Разделы экологии», «Методы экологии», «Схема мониторинга окружающей среды».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экологических исследований».</w:t>
      </w:r>
    </w:p>
    <w:p>
      <w:pPr>
        <w:spacing w:before="0" w:after="0" w:line="264"/>
        <w:ind w:firstLine="600"/>
        <w:jc w:val="both"/>
      </w:pPr>
      <w:r>
        <w:rPr>
          <w:rFonts w:ascii="Times New Roman" w:hAnsi="Times New Roman"/>
          <w:b/>
          <w:i w:val="false"/>
          <w:color w:val="000000"/>
          <w:sz w:val="28"/>
        </w:rPr>
        <w:t>Тема 7. Организмы и среда обитания</w:t>
      </w:r>
    </w:p>
    <w:p>
      <w:pPr>
        <w:spacing w:before="0" w:after="0" w:line="264"/>
        <w:ind w:firstLine="600"/>
        <w:jc w:val="both"/>
      </w:pPr>
      <w:r>
        <w:rPr>
          <w:rFonts w:ascii="Times New Roman" w:hAnsi="Times New Roman"/>
          <w:b w:val="false"/>
          <w:i w:val="false"/>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pPr>
        <w:spacing w:before="0" w:after="0" w:line="264"/>
        <w:ind w:firstLine="600"/>
        <w:jc w:val="both"/>
      </w:pPr>
      <w:r>
        <w:rPr>
          <w:rFonts w:ascii="Times New Roman" w:hAnsi="Times New Roman"/>
          <w:b w:val="false"/>
          <w:i w:val="false"/>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pPr>
        <w:spacing w:before="0" w:after="0" w:line="264"/>
        <w:ind w:firstLine="600"/>
        <w:jc w:val="both"/>
      </w:pPr>
      <w:r>
        <w:rPr>
          <w:rFonts w:ascii="Times New Roman" w:hAnsi="Times New Roman"/>
          <w:b w:val="false"/>
          <w:i w:val="false"/>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pPr>
        <w:spacing w:before="0" w:after="0" w:line="264"/>
        <w:ind w:firstLine="600"/>
        <w:jc w:val="both"/>
      </w:pPr>
      <w:r>
        <w:rPr>
          <w:rFonts w:ascii="Times New Roman" w:hAnsi="Times New Roman"/>
          <w:b w:val="false"/>
          <w:i w:val="false"/>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pPr>
        <w:spacing w:before="0" w:after="0" w:line="264"/>
        <w:ind w:firstLine="600"/>
        <w:jc w:val="both"/>
      </w:pPr>
      <w:r>
        <w:rPr>
          <w:rFonts w:ascii="Times New Roman" w:hAnsi="Times New Roman"/>
          <w:b w:val="false"/>
          <w:i w:val="false"/>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pPr>
        <w:spacing w:before="0" w:after="0" w:line="264"/>
        <w:ind w:firstLine="600"/>
        <w:jc w:val="both"/>
      </w:pPr>
      <w:r>
        <w:rPr>
          <w:rFonts w:ascii="Times New Roman" w:hAnsi="Times New Roman"/>
          <w:b w:val="false"/>
          <w:i w:val="false"/>
          <w:color w:val="000000"/>
          <w:sz w:val="28"/>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света».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температуры».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«Анатомические особенности растений из разных мест обитания».</w:t>
      </w:r>
    </w:p>
    <w:p>
      <w:pPr>
        <w:spacing w:before="0" w:after="0" w:line="264"/>
        <w:ind w:firstLine="600"/>
        <w:jc w:val="both"/>
      </w:pPr>
      <w:r>
        <w:rPr>
          <w:rFonts w:ascii="Times New Roman" w:hAnsi="Times New Roman"/>
          <w:b/>
          <w:i w:val="false"/>
          <w:color w:val="000000"/>
          <w:sz w:val="28"/>
        </w:rPr>
        <w:t>Тема 8. Экология видов и популяций</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pPr>
        <w:spacing w:before="0" w:after="0" w:line="264"/>
        <w:ind w:firstLine="600"/>
        <w:jc w:val="both"/>
      </w:pPr>
      <w:r>
        <w:rPr>
          <w:rFonts w:ascii="Times New Roman" w:hAnsi="Times New Roman"/>
          <w:b w:val="false"/>
          <w:i w:val="false"/>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pPr>
        <w:spacing w:before="0" w:after="0" w:line="264"/>
        <w:ind w:firstLine="600"/>
        <w:jc w:val="both"/>
      </w:pPr>
      <w:r>
        <w:rPr>
          <w:rFonts w:ascii="Times New Roman" w:hAnsi="Times New Roman"/>
          <w:b w:val="false"/>
          <w:i w:val="false"/>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pPr>
        <w:spacing w:before="0" w:after="0" w:line="264"/>
        <w:ind w:firstLine="600"/>
        <w:jc w:val="both"/>
      </w:pPr>
      <w:r>
        <w:rPr>
          <w:rFonts w:ascii="Times New Roman" w:hAnsi="Times New Roman"/>
          <w:b w:val="false"/>
          <w:i w:val="false"/>
          <w:color w:val="000000"/>
          <w:sz w:val="28"/>
        </w:rPr>
        <w:t>Вид как система популяций. Ареалы видов. Виды и их жизненные стратегии. Экологические эквиваленты.</w:t>
      </w:r>
    </w:p>
    <w:p>
      <w:pPr>
        <w:spacing w:before="0" w:after="0" w:line="264"/>
        <w:ind w:firstLine="600"/>
        <w:jc w:val="both"/>
      </w:pPr>
      <w:r>
        <w:rPr>
          <w:rFonts w:ascii="Times New Roman" w:hAnsi="Times New Roman"/>
          <w:b w:val="false"/>
          <w:i w:val="false"/>
          <w:color w:val="000000"/>
          <w:sz w:val="28"/>
        </w:rPr>
        <w:t>Закономерности поведения и миграций животных. Биологические инвазии чужеродных видов.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Дж. И. Хатчинсон.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семян растений к расселению».</w:t>
      </w:r>
    </w:p>
    <w:p>
      <w:pPr>
        <w:spacing w:before="0" w:after="0" w:line="264"/>
        <w:ind w:firstLine="600"/>
        <w:jc w:val="both"/>
      </w:pPr>
      <w:r>
        <w:rPr>
          <w:rFonts w:ascii="Times New Roman" w:hAnsi="Times New Roman"/>
          <w:b/>
          <w:i w:val="false"/>
          <w:color w:val="000000"/>
          <w:sz w:val="28"/>
        </w:rPr>
        <w:t>Тема 9. Экология сообществ. Экологические системы.</w:t>
      </w:r>
    </w:p>
    <w:p>
      <w:pPr>
        <w:spacing w:before="0" w:after="0" w:line="264"/>
        <w:ind w:firstLine="600"/>
        <w:jc w:val="both"/>
      </w:pPr>
      <w:r>
        <w:rPr>
          <w:rFonts w:ascii="Times New Roman" w:hAnsi="Times New Roman"/>
          <w:b w:val="false"/>
          <w:i w:val="false"/>
          <w:color w:val="000000"/>
          <w:sz w:val="28"/>
        </w:rPr>
        <w:t>Сообщества организмов. Биоценоз и его структура. Связи между организмами в биоценозе.</w:t>
      </w:r>
    </w:p>
    <w:p>
      <w:pPr>
        <w:spacing w:before="0" w:after="0" w:line="264"/>
        <w:ind w:firstLine="600"/>
        <w:jc w:val="both"/>
      </w:pPr>
      <w:r>
        <w:rPr>
          <w:rFonts w:ascii="Times New Roman" w:hAnsi="Times New Roman"/>
          <w:b w:val="false"/>
          <w:i w:val="false"/>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pPr>
        <w:spacing w:before="0" w:after="0" w:line="264"/>
        <w:ind w:firstLine="600"/>
        <w:jc w:val="both"/>
      </w:pPr>
      <w:r>
        <w:rPr>
          <w:rFonts w:ascii="Times New Roman" w:hAnsi="Times New Roman"/>
          <w:b w:val="false"/>
          <w:i w:val="false"/>
          <w:color w:val="000000"/>
          <w:sz w:val="28"/>
        </w:rPr>
        <w:t>Основные показатели экосистемы. Биомасса и продукция. Экологические пирамиды чисел, биомассы и энергии.</w:t>
      </w:r>
    </w:p>
    <w:p>
      <w:pPr>
        <w:spacing w:before="0" w:after="0" w:line="264"/>
        <w:ind w:firstLine="600"/>
        <w:jc w:val="both"/>
      </w:pPr>
      <w:r>
        <w:rPr>
          <w:rFonts w:ascii="Times New Roman" w:hAnsi="Times New Roman"/>
          <w:b w:val="false"/>
          <w:i/>
          <w:color w:val="000000"/>
          <w:sz w:val="28"/>
        </w:rPr>
        <w:t>Динамика экосистем. Катастрофические перестройки. Флуктуации.</w:t>
      </w:r>
      <w:r>
        <w:rPr>
          <w:rFonts w:ascii="Times New Roman" w:hAnsi="Times New Roman"/>
          <w:b w:val="false"/>
          <w:i w:val="false"/>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pPr>
        <w:spacing w:before="0" w:after="0" w:line="264"/>
        <w:ind w:firstLine="600"/>
        <w:jc w:val="both"/>
      </w:pPr>
      <w:r>
        <w:rPr>
          <w:rFonts w:ascii="Times New Roman" w:hAnsi="Times New Roman"/>
          <w:b w:val="false"/>
          <w:i w:val="false"/>
          <w:color w:val="000000"/>
          <w:sz w:val="28"/>
        </w:rPr>
        <w:t xml:space="preserve">Природные экосистемы. </w:t>
      </w:r>
      <w:r>
        <w:rPr>
          <w:rFonts w:ascii="Times New Roman" w:hAnsi="Times New Roman"/>
          <w:b w:val="false"/>
          <w:i/>
          <w:color w:val="000000"/>
          <w:sz w:val="28"/>
        </w:rPr>
        <w:t>Экосистемы озёр и рек. Экосистемы морей и океанов. Экосистемы тундр, лесов, степей, пустынь.</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Агроэкосистема. Агроценоз. Различия между антропогенными и природными экосистемами.</w:t>
      </w:r>
    </w:p>
    <w:p>
      <w:pPr>
        <w:spacing w:before="0" w:after="0" w:line="264"/>
        <w:ind w:firstLine="600"/>
        <w:jc w:val="both"/>
      </w:pPr>
      <w:r>
        <w:rPr>
          <w:rFonts w:ascii="Times New Roman" w:hAnsi="Times New Roman"/>
          <w:b w:val="false"/>
          <w:i w:val="false"/>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 xml:space="preserve">Закономерности формирования основных взаимодействий организмов в экосистемах. </w:t>
      </w:r>
      <w:r>
        <w:rPr>
          <w:rFonts w:ascii="Times New Roman" w:hAnsi="Times New Roman"/>
          <w:b w:val="false"/>
          <w:i/>
          <w:color w:val="000000"/>
          <w:sz w:val="28"/>
        </w:rPr>
        <w:t>Роль каскадного эффекта и видов-эдификаторов (ключевых видов) в функционировании экосистем</w:t>
      </w:r>
      <w:r>
        <w:rPr>
          <w:rFonts w:ascii="Times New Roman" w:hAnsi="Times New Roman"/>
          <w:b w:val="false"/>
          <w:i w:val="false"/>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pPr>
        <w:spacing w:before="0" w:after="0" w:line="264"/>
        <w:ind w:firstLine="600"/>
        <w:jc w:val="both"/>
      </w:pPr>
      <w:r>
        <w:rPr>
          <w:rFonts w:ascii="Times New Roman" w:hAnsi="Times New Roman"/>
          <w:b w:val="false"/>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b w:val="false"/>
          <w:i w:val="false"/>
          <w:color w:val="000000"/>
          <w:sz w:val="28"/>
        </w:rPr>
        <w:t>. Методология мониторинга естественных и антропогенных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А. Дж. Тенсли.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гербарии культурных и дикорастущих растений, аквариум как модель экосистемы.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и описание урбоэкосистемы».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разнообразия мелких почвенных членистоногих в разных экосистемах».</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типичный биогеоценоз (в дубраву, березняк, ельник, на суходольный или пойменный луг, озеро, болото)».</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агроэкосистему (на поле или в тепличное хозяйство)».</w:t>
      </w:r>
    </w:p>
    <w:p>
      <w:pPr>
        <w:spacing w:before="0" w:after="0" w:line="264"/>
        <w:ind w:firstLine="600"/>
        <w:jc w:val="both"/>
      </w:pPr>
      <w:r>
        <w:rPr>
          <w:rFonts w:ascii="Times New Roman" w:hAnsi="Times New Roman"/>
          <w:b/>
          <w:i w:val="false"/>
          <w:color w:val="000000"/>
          <w:sz w:val="28"/>
        </w:rPr>
        <w:t>Тема 10. Биосфера – глобальная экосистема</w:t>
      </w:r>
    </w:p>
    <w:p>
      <w:pPr>
        <w:spacing w:before="0" w:after="0" w:line="264"/>
        <w:ind w:firstLine="600"/>
        <w:jc w:val="both"/>
      </w:pPr>
      <w:r>
        <w:rPr>
          <w:rFonts w:ascii="Times New Roman" w:hAnsi="Times New Roman"/>
          <w:b w:val="false"/>
          <w:i w:val="false"/>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pPr>
        <w:spacing w:before="0" w:after="0" w:line="264"/>
        <w:ind w:firstLine="600"/>
        <w:jc w:val="both"/>
      </w:pPr>
      <w:r>
        <w:rPr>
          <w:rFonts w:ascii="Times New Roman" w:hAnsi="Times New Roman"/>
          <w:b w:val="false"/>
          <w:i w:val="false"/>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pPr>
        <w:spacing w:before="0" w:after="0" w:line="264"/>
        <w:ind w:firstLine="600"/>
        <w:jc w:val="both"/>
      </w:pPr>
      <w:r>
        <w:rPr>
          <w:rFonts w:ascii="Times New Roman" w:hAnsi="Times New Roman"/>
          <w:b w:val="false"/>
          <w:i w:val="false"/>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pPr>
        <w:spacing w:before="0" w:after="0" w:line="264"/>
        <w:ind w:firstLine="600"/>
        <w:jc w:val="both"/>
      </w:pPr>
      <w:r>
        <w:rPr>
          <w:rFonts w:ascii="Times New Roman" w:hAnsi="Times New Roman"/>
          <w:b w:val="false"/>
          <w:i w:val="false"/>
          <w:color w:val="000000"/>
          <w:sz w:val="28"/>
        </w:rPr>
        <w:t>Структура и функция живых систем, оценка их ресурсного потенциала и биосферных функций.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В. И. Вернадский, Э. Зюсс.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разных биомов, коллекции животных.</w:t>
      </w:r>
    </w:p>
    <w:p>
      <w:pPr>
        <w:spacing w:before="0" w:after="0" w:line="264"/>
        <w:ind w:firstLine="600"/>
        <w:jc w:val="both"/>
      </w:pPr>
      <w:r>
        <w:rPr>
          <w:rFonts w:ascii="Times New Roman" w:hAnsi="Times New Roman"/>
          <w:b/>
          <w:i w:val="false"/>
          <w:color w:val="000000"/>
          <w:sz w:val="28"/>
        </w:rPr>
        <w:t>Тема 11. Человек и окружающая среда</w:t>
      </w:r>
    </w:p>
    <w:p>
      <w:pPr>
        <w:spacing w:before="0" w:after="0" w:line="264"/>
        <w:ind w:firstLine="600"/>
        <w:jc w:val="both"/>
      </w:pPr>
      <w:r>
        <w:rPr>
          <w:rFonts w:ascii="Times New Roman" w:hAnsi="Times New Roman"/>
          <w:b w:val="false"/>
          <w:i w:val="false"/>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pPr>
        <w:spacing w:before="0" w:after="0" w:line="264"/>
        <w:ind w:firstLine="600"/>
        <w:jc w:val="both"/>
      </w:pPr>
      <w:r>
        <w:rPr>
          <w:rFonts w:ascii="Times New Roman" w:hAnsi="Times New Roman"/>
          <w:b w:val="false"/>
          <w:i w:val="false"/>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pPr>
        <w:spacing w:before="0" w:after="0" w:line="264"/>
        <w:ind w:firstLine="600"/>
        <w:jc w:val="both"/>
      </w:pPr>
      <w:r>
        <w:rPr>
          <w:rFonts w:ascii="Times New Roman" w:hAnsi="Times New Roman"/>
          <w:b w:val="false"/>
          <w:i w:val="false"/>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pPr>
        <w:spacing w:before="0" w:after="0" w:line="264"/>
        <w:ind w:firstLine="600"/>
        <w:jc w:val="both"/>
      </w:pPr>
      <w:r>
        <w:rPr>
          <w:rFonts w:ascii="Times New Roman" w:hAnsi="Times New Roman"/>
          <w:b w:val="false"/>
          <w:i w:val="false"/>
          <w:color w:val="000000"/>
          <w:sz w:val="28"/>
        </w:rPr>
        <w:t xml:space="preserve">Развитие методов мониторинга развития опасных техногенных процессов. </w:t>
      </w:r>
      <w:r>
        <w:rPr>
          <w:rFonts w:ascii="Times New Roman" w:hAnsi="Times New Roman"/>
          <w:b w:val="false"/>
          <w:i/>
          <w:color w:val="000000"/>
          <w:sz w:val="28"/>
        </w:rPr>
        <w:t>Системные исследования перехода к ресурсосберегающей и конкурентоспособной энергетике.</w:t>
      </w:r>
      <w:r>
        <w:rPr>
          <w:rFonts w:ascii="Times New Roman" w:hAnsi="Times New Roman"/>
          <w:b w:val="false"/>
          <w:i/>
          <w:color w:val="000000"/>
          <w:sz w:val="28"/>
        </w:rPr>
        <w:t xml:space="preserve">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pPr>
        <w:spacing w:before="0" w:after="0" w:line="264"/>
        <w:ind w:left="12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фотографии охраняемых растений и животных Красной книги Российской Федерации, Красной книги региона.</w:t>
      </w:r>
    </w:p>
    <w:bookmarkStart w:name="block-24010902" w:id="6"/>
    <w:p>
      <w:pPr>
        <w:sectPr>
          <w:pgSz w:w="11906" w:h="16383" w:orient="portrait"/>
        </w:sectPr>
      </w:pPr>
    </w:p>
    <w:bookmarkEnd w:id="6"/>
    <w:bookmarkEnd w:id="5"/>
    <w:bookmarkStart w:name="block-24010903" w:id="7"/>
    <w:p>
      <w:pPr>
        <w:spacing w:before="0" w:after="0" w:line="264"/>
        <w:ind w:left="120"/>
        <w:jc w:val="left"/>
      </w:pPr>
      <w:r>
        <w:rPr>
          <w:rFonts w:ascii="Times New Roman" w:hAnsi="Times New Roman"/>
          <w:b w:val="false"/>
          <w:i w:val="false"/>
          <w:color w:val="000000"/>
          <w:sz w:val="28"/>
        </w:rPr>
        <w:t>​</w:t>
      </w:r>
      <w:r>
        <w:rPr>
          <w:rFonts w:ascii="Times New Roman" w:hAnsi="Times New Roman"/>
          <w:b/>
          <w:i w:val="false"/>
          <w:color w:val="000000"/>
          <w:sz w:val="28"/>
        </w:rPr>
        <w:t>ПЛАНИРУЕМЫЕ РЕЗУЛЬТАТЫ ОСВОЕНИЯ ПРОГРАММЫ ПО БИОЛОГИИ НА УРОВНЕ СРЕДНЕГО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ЛИЧНОСТНЫЕ РЕЗУЛЬТАТЫ</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pPr>
        <w:spacing w:before="0" w:after="0" w:line="264"/>
        <w:ind w:firstLine="600"/>
        <w:jc w:val="both"/>
      </w:pPr>
      <w:r>
        <w:rPr>
          <w:rFonts w:ascii="Times New Roman" w:hAnsi="Times New Roman"/>
          <w:b w:val="false"/>
          <w:i w:val="false"/>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b w:val="false"/>
          <w:i/>
          <w:color w:val="000000"/>
          <w:sz w:val="28"/>
        </w:rPr>
        <w:t>наличие мотивации</w:t>
      </w:r>
      <w:r>
        <w:rPr>
          <w:rFonts w:ascii="Times New Roman" w:hAnsi="Times New Roman"/>
          <w:b w:val="false"/>
          <w:i w:val="false"/>
          <w:color w:val="000000"/>
          <w:sz w:val="28"/>
        </w:rPr>
        <w:t xml:space="preserve"> к обучению биологии, </w:t>
      </w:r>
      <w:r>
        <w:rPr>
          <w:rFonts w:ascii="Times New Roman" w:hAnsi="Times New Roman"/>
          <w:b w:val="false"/>
          <w:i/>
          <w:color w:val="000000"/>
          <w:sz w:val="28"/>
        </w:rPr>
        <w:t>целенаправленное развитие</w:t>
      </w:r>
      <w:r>
        <w:rPr>
          <w:rFonts w:ascii="Times New Roman" w:hAnsi="Times New Roman"/>
          <w:b w:val="false"/>
          <w:i w:val="false"/>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b w:val="false"/>
          <w:i/>
          <w:color w:val="000000"/>
          <w:sz w:val="28"/>
        </w:rPr>
        <w:t>готовность и способность</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b w:val="false"/>
          <w:i/>
          <w:color w:val="000000"/>
          <w:sz w:val="28"/>
        </w:rPr>
        <w:t>наличие правосознания</w:t>
      </w:r>
      <w:r>
        <w:rPr>
          <w:rFonts w:ascii="Times New Roman" w:hAnsi="Times New Roman"/>
          <w:b w:val="false"/>
          <w:i w:val="false"/>
          <w:color w:val="000000"/>
          <w:sz w:val="28"/>
        </w:rPr>
        <w:t xml:space="preserve"> экологической культуры, </w:t>
      </w:r>
      <w:r>
        <w:rPr>
          <w:rFonts w:ascii="Times New Roman" w:hAnsi="Times New Roman"/>
          <w:b w:val="false"/>
          <w:i/>
          <w:color w:val="000000"/>
          <w:sz w:val="28"/>
        </w:rPr>
        <w:t>способности</w:t>
      </w:r>
      <w:r>
        <w:rPr>
          <w:rFonts w:ascii="Times New Roman" w:hAnsi="Times New Roman"/>
          <w:b w:val="false"/>
          <w:i/>
          <w:color w:val="000000"/>
          <w:sz w:val="28"/>
        </w:rPr>
        <w:t xml:space="preserve"> ставить</w:t>
      </w:r>
      <w:r>
        <w:rPr>
          <w:rFonts w:ascii="Times New Roman" w:hAnsi="Times New Roman"/>
          <w:b w:val="false"/>
          <w:i w:val="false"/>
          <w:color w:val="000000"/>
          <w:sz w:val="28"/>
        </w:rPr>
        <w:t xml:space="preserve">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должны отражать:</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xml:space="preserve">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pPr>
        <w:spacing w:before="0" w:after="0" w:line="264"/>
        <w:ind w:firstLine="600"/>
        <w:jc w:val="both"/>
      </w:pPr>
      <w:r>
        <w:rPr>
          <w:rFonts w:ascii="Times New Roman" w:hAnsi="Times New Roman"/>
          <w:b w:val="false"/>
          <w:i w:val="false"/>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pPr>
        <w:spacing w:before="0" w:after="0" w:line="264"/>
        <w:ind w:firstLine="600"/>
        <w:jc w:val="both"/>
      </w:pPr>
      <w:r>
        <w:rPr>
          <w:rFonts w:ascii="Times New Roman" w:hAnsi="Times New Roman"/>
          <w:b w:val="false"/>
          <w:i w:val="false"/>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в том числе растений, животных и человека;</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pPr>
        <w:spacing w:before="0" w:after="0" w:line="264"/>
        <w:ind w:firstLine="600"/>
        <w:jc w:val="both"/>
      </w:pPr>
      <w:r>
        <w:rPr>
          <w:rFonts w:ascii="Times New Roman" w:hAnsi="Times New Roman"/>
          <w:b w:val="false"/>
          <w:i w:val="false"/>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pPr>
        <w:spacing w:before="0" w:after="0" w:line="264"/>
        <w:ind w:firstLine="600"/>
        <w:jc w:val="both"/>
      </w:pPr>
      <w:r>
        <w:rPr>
          <w:rFonts w:ascii="Times New Roman" w:hAnsi="Times New Roman"/>
          <w:b w:val="false"/>
          <w:i w:val="false"/>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bookmarkStart w:name="block-24010903" w:id="8"/>
    <w:p>
      <w:pPr>
        <w:sectPr>
          <w:pgSz w:w="11906" w:h="16383" w:orient="portrait"/>
        </w:sectPr>
      </w:pPr>
    </w:p>
    <w:bookmarkEnd w:id="8"/>
    <w:bookmarkEnd w:id="7"/>
    <w:bookmarkStart w:name="block-24010904" w:id="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изучение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организация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информация и реализация её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наследственности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изменчивости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и синтетическая биология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66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эволюционных представлений в биологии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и развитие жизни на Земле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человека – антропогенез</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90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 наука о взаимоотношениях организмов и надорганизменных систем с окружающей средой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видов и популяций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сообществ. Экологические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2662" w:type="dxa"/>
            <w:tcBorders/>
            <w:tcMar>
              <w:top w:w="50" w:type="dxa"/>
              <w:left w:w="100" w:type="dxa"/>
            </w:tcMar>
            <w:vAlign w:val="center"/>
          </w:tcPr>
          <w:p>
            <w:pPr>
              <w:jc w:val="left"/>
            </w:pPr>
          </w:p>
        </w:tc>
      </w:tr>
    </w:tbl>
    <w:p>
      <w:pPr>
        <w:sectPr>
          <w:pgSz w:w="16383" w:h="11906" w:orient="landscape"/>
        </w:sectPr>
      </w:pPr>
    </w:p>
    <w:bookmarkStart w:name="block-24010904" w:id="10"/>
    <w:p>
      <w:pPr>
        <w:sectPr>
          <w:pgSz w:w="16383" w:h="11906" w:orient="landscape"/>
        </w:sectPr>
      </w:pPr>
    </w:p>
    <w:bookmarkEnd w:id="10"/>
    <w:bookmarkEnd w:id="9"/>
    <w:bookmarkStart w:name="block-24010899" w:id="1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465"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комплексная наука и как часть современного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свойства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Уровневая организация живых систем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открытия и изучения клетки. Клеточная теория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вещества клетки, их биологическая роль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классификация и функции белков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углеводы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липиды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1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АТФ. Другие нуклеозидтрифосфаты (НТФ)</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Секвенирование ДНК. Методы геномики, транскриптомики, протеомики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структурной биологии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Прокариотическая клетка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Практическая работа «Изучение свойств клеточной мембраны»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Поверхностный аппарат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Одномембранные органоиды клетки. Практическая работа «Изучение движения цитоплазмы в растительных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Немембранные органоиды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ядра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15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Белки-активаторы и белки-ингибиторы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Автотрофный тип обмена веществ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Хемосинтез. Лабораторная работа «Сравнение процессов фотосинтеза и хемосинтеза»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Анаэробные организмы. Виды брожения. Лабораторная работа «Сравнение процессов брожения и дыхания»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Аэробные организмы. Этапы энергетического обмена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мембранного градиента протонов. Синтез АТФ: работа протонной АТФ-синтазы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матричного синтеза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 — матричный синтез РНК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и её этапы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26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Кодирование аминокислот. Роль рибосом в биосинтезе белка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генома у прокариот и эукариот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Молекулярные механизмы экспрессии генов у эукариот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Вирусы — внеклеточные формы жизни и облигатные паразиты. Практическая работа «Создание модели вируса»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Вирусные заболевания человека, животных,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Нанотехнологии в биологии и медицине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Матричный синтез ДНК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Хромосомы. Лабораторная работа «Изучение хромосом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клетки — митоз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жизненного цикла клеток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 как единое целое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растений. Лабораторная работа «Изучение тканей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и человека. Лабораторная работа «Изучение тканей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Системы органов. Лабораторная работа «Изучение органов цветкового растения»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тела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позвоночных животных. Пищеварительная система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позвоночных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Кровеносная система позвоночных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Иммунная система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регуляция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Гуморальная регуляция и эндокринная система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Половое размножение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 — онтогенез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Закладка органов и тканей из зародышевых листков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6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растений. Лабораторная работа «Строение органов размножения высших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становления и развития генетики как науки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и символы генетики. Лабораторная работа «Дрозофила как объект генетических исследований»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моногибридного скрещивания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Анализирующее скрещивание. Неполное доминирование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Практическая работа «Изучение результатов дигибридного скрещивания у дрозофилы»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дигибридного скрещивания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4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теория наследственности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 как целостная система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Генетический контроль развития растений,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признаков. Виды изменчивости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Модификационная изменчивость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Генотипическая изменчивость. Комбинативная изменчивость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Мутационная изменчивость. Практическая работа «Мутации у дрозофилы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мутационного процесса. Эпигенетика и эпигеномика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 Практическая работа «Составление и анализ родословной»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медицинской генетики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55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медицинской генетики в предотвращении и лечении генетических заболеваний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селекционной работы. Лабораторная работа «Изучение методов селекции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Достижения селекции растений и животных. Практическая работа «Прививка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изучение и использование генетических ресурсов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наука и отрасль производства. Практическая работа «Изучение объектов биотехнологии»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синтетической биологии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и генная инженерия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Медицинские биотехнологии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Резервный урок. Повторение, обобщение, систематизация знаний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теория Ч. Дарвина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эволюции видов по Ч. Дарвину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существование, естественный и искусственный отбор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синтетической теории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эволюционного процесса: микроэволюция и макроэволюция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 элементарная единица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факторы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 основателя. Эффект бутылочного горлышка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Изоляции популяций: географическая, биологическая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 направляющий фактор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отбор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его критерии и структура. Лабораторная работа «Сравнение видов по морфологическому критерию»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Видообразование как результат микроэволюции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микроэволюции и эпидемиологии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Палеонтологические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Биогеографические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Эмбриологические и сравнительно-морфологические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Молекулярно-генетические, биохимические и математические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закономерности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радиация. Неравномерность темпов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гипотезы происхождения жизни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Донаучные представления о зарождении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неорганической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зарождения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этапы органической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эукариот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животного мира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животных. Практическая работа «Изучение особенностей строения позвоночных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Массовые вымирания — экологические кризисы прошлого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экологический кризис, его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прошлого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группы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Антропология — наука о человеке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представлений о происхождении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антропогенеза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биологических и социальных факторов в антропогенезе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антропогенеза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Палеогенетика и палеогеномика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современного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Практическая работа «Изучение экологических адаптаций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Междисциплинарные методы антропологии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экологии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экологии. Лабораторная работа «Изучение методов экологических исследований»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экологических знаний для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факторы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ритмы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Жизненные формы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биотических взаимодействий для существования организмов в среде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численность, плотность, возрастная и половая структура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рождаемость, прирост, темп роста, смертность, миграции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структура популяции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популяции и её регуляция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Кривые роста численности популяции. Кривые выживания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ниша вида. Лабораторная работа «Приспособления семян растений к расселению»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как система популяций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поведения и миграций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Сообщество организмов — биоценоз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Экосистема как открытая система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 веществ и поток энергии в экосистеме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пирамиды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сообществ — сукцессии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озер и рек. Экосистемы морей и океанов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тундр, лесов, степей, пустынь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Урбоэкосистемы. Практическая работа «Изучение и описание урбоэкосистемы»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формирования основных взаимодействий организмов в экосистемах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общепланетарная оболочка Земли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Учение В. И. Вернадского о биосфере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и биогеохимические циклы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Зональность биосферы. Основные биомы суши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Устойчивость биосферы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кризисы и их причины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биосферу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Антропогенное воздействие на растительный и животный мир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устойчивого развития человечества и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природопользование и сохранение биологического разнообразия Земли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«Микроэволюция и её результаты»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«Макроэволюция и её результаты»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и развитие жизни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человека – антропогенез»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 наука о взаимоотношениях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«Организмы и среда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видов и популяций»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«Биосфера – глобальная экосистема»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4010899" w:id="12"/>
    <w:p>
      <w:pPr>
        <w:sectPr>
          <w:pgSz w:w="16383" w:h="11906" w:orient="landscape"/>
        </w:sectPr>
      </w:pPr>
    </w:p>
    <w:bookmarkEnd w:id="12"/>
    <w:bookmarkEnd w:id="11"/>
    <w:bookmarkStart w:name="block-24010905" w:id="1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4010905" w:id="14"/>
    <w:p>
      <w:pPr>
        <w:sectPr>
          <w:pgSz w:w="11906" w:h="16383" w:orient="portrait"/>
        </w:sectPr>
      </w:pPr>
    </w:p>
    <w:bookmarkEnd w:id="14"/>
    <w:bookmarkEnd w:id="13"/>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